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C9D" w:rsidRPr="008E1EB3" w:rsidRDefault="006D6CA4" w:rsidP="008E1EB3">
      <w:pPr>
        <w:pStyle w:val="Title"/>
      </w:pPr>
      <w:sdt>
        <w:sdtPr>
          <w:rPr>
            <w:rFonts w:eastAsiaTheme="majorEastAsia"/>
          </w:rPr>
          <w:alias w:val="Title"/>
          <w:tag w:val="Title"/>
          <w:id w:val="-509987125"/>
          <w:lock w:val="sdtLocked"/>
          <w:placeholder>
            <w:docPart w:val="F6F5332B7BA64F44AB5743BE6EF33A1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16A36">
            <w:rPr>
              <w:rFonts w:eastAsiaTheme="majorEastAsia"/>
            </w:rPr>
            <w:t>Guide for supervising electrical apprentices</w:t>
          </w:r>
        </w:sdtContent>
      </w:sdt>
    </w:p>
    <w:p w:rsidR="008E1EB3" w:rsidRDefault="008E1EB3" w:rsidP="008E1EB3">
      <w:pPr>
        <w:pStyle w:val="Subtitle0"/>
        <w:sectPr w:rsidR="008E1EB3" w:rsidSect="004D6618">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p w:rsidR="00DE00E9" w:rsidRPr="008E1EB3" w:rsidRDefault="00216A36" w:rsidP="008E1EB3">
      <w:pPr>
        <w:pStyle w:val="Heading4"/>
        <w:spacing w:before="8040"/>
        <w:rPr>
          <w:rFonts w:ascii="Lato" w:hAnsi="Lato"/>
        </w:rPr>
      </w:pPr>
      <w:r>
        <w:lastRenderedPageBreak/>
        <w:t>Acknowledgements</w:t>
      </w:r>
      <w:r w:rsidR="00DE00E9">
        <w:t xml:space="preserve"> </w:t>
      </w:r>
    </w:p>
    <w:p w:rsidR="00216A36" w:rsidRDefault="00216A36" w:rsidP="00216A36">
      <w:pPr>
        <w:tabs>
          <w:tab w:val="left" w:pos="3857"/>
        </w:tabs>
        <w:spacing w:after="0"/>
      </w:pPr>
      <w:r>
        <w:t>This guide, produced by NT Worksafe, is based on an original guide entitled</w:t>
      </w:r>
    </w:p>
    <w:p w:rsidR="00216A36" w:rsidRDefault="00216A36" w:rsidP="00216A36">
      <w:pPr>
        <w:tabs>
          <w:tab w:val="left" w:pos="3857"/>
        </w:tabs>
        <w:spacing w:after="0"/>
      </w:pPr>
      <w:r>
        <w:t xml:space="preserve">Supervising electrical apprentices, originally developed by the Queensland Government, 2024. </w:t>
      </w:r>
    </w:p>
    <w:p w:rsidR="00DE00E9" w:rsidRPr="00DE00E9" w:rsidRDefault="00216A36" w:rsidP="00216A36">
      <w:pPr>
        <w:tabs>
          <w:tab w:val="left" w:pos="3857"/>
        </w:tabs>
        <w:spacing w:after="0"/>
        <w:sectPr w:rsidR="00DE00E9" w:rsidRPr="00DE00E9" w:rsidSect="00DE00E9">
          <w:footerReference w:type="first" r:id="rId12"/>
          <w:pgSz w:w="11906" w:h="16838" w:code="9"/>
          <w:pgMar w:top="794" w:right="794" w:bottom="794" w:left="794" w:header="794" w:footer="794" w:gutter="0"/>
          <w:cols w:space="708"/>
          <w:titlePg/>
          <w:docGrid w:linePitch="360"/>
        </w:sectPr>
      </w:pPr>
      <w:r>
        <w:t>Our thanks to the Electrical Safety Office for sharing/allowing us to reproduce the guide to support NT workplaces.</w:t>
      </w:r>
    </w:p>
    <w:tbl>
      <w:tblPr>
        <w:tblStyle w:val="NTWStable1"/>
        <w:tblW w:w="10348" w:type="dxa"/>
        <w:tblLook w:val="0480" w:firstRow="0" w:lastRow="0" w:firstColumn="1" w:lastColumn="0" w:noHBand="0" w:noVBand="1"/>
      </w:tblPr>
      <w:tblGrid>
        <w:gridCol w:w="2410"/>
        <w:gridCol w:w="7938"/>
      </w:tblGrid>
      <w:tr w:rsidR="003223FE"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3223FE" w:rsidRPr="004D6618" w:rsidRDefault="003223FE" w:rsidP="00200069">
            <w:pPr>
              <w:rPr>
                <w:b/>
                <w:color w:val="FFFFFF" w:themeColor="background1"/>
              </w:rPr>
            </w:pPr>
            <w:r w:rsidRPr="004D6618">
              <w:rPr>
                <w:b/>
                <w:color w:val="FFFFFF" w:themeColor="background1"/>
              </w:rPr>
              <w:lastRenderedPageBreak/>
              <w:t>Document title</w:t>
            </w:r>
          </w:p>
        </w:tc>
        <w:tc>
          <w:tcPr>
            <w:tcW w:w="7938" w:type="dxa"/>
          </w:tcPr>
          <w:p w:rsidR="003223FE" w:rsidRPr="00200069" w:rsidRDefault="006D6CA4" w:rsidP="008E1EB3">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8ACF0652C5AE48C2BB4E6E6AF2A20123"/>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16A36">
                  <w:t>Guide for supervising electrical apprentices</w:t>
                </w:r>
              </w:sdtContent>
            </w:sdt>
          </w:p>
        </w:tc>
      </w:tr>
      <w:tr w:rsidR="003223FE"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3223FE" w:rsidRPr="004D6618" w:rsidRDefault="003223FE" w:rsidP="00200069">
            <w:pPr>
              <w:rPr>
                <w:b/>
                <w:color w:val="FFFFFF" w:themeColor="background1"/>
              </w:rPr>
            </w:pPr>
            <w:r w:rsidRPr="004D6618">
              <w:rPr>
                <w:b/>
                <w:color w:val="FFFFFF" w:themeColor="background1"/>
              </w:rPr>
              <w:t>Contact details</w:t>
            </w:r>
          </w:p>
        </w:tc>
        <w:tc>
          <w:tcPr>
            <w:tcW w:w="7938" w:type="dxa"/>
          </w:tcPr>
          <w:p w:rsidR="003223FE" w:rsidRPr="00200069" w:rsidRDefault="004D6618" w:rsidP="00200069">
            <w:pPr>
              <w:cnfStyle w:val="000000010000" w:firstRow="0" w:lastRow="0" w:firstColumn="0" w:lastColumn="0" w:oddVBand="0" w:evenVBand="0" w:oddHBand="0" w:evenHBand="1" w:firstRowFirstColumn="0" w:firstRowLastColumn="0" w:lastRowFirstColumn="0" w:lastRowLastColumn="0"/>
            </w:pPr>
            <w:r>
              <w:t>NT WorkSafe</w:t>
            </w:r>
          </w:p>
        </w:tc>
      </w:tr>
      <w:tr w:rsidR="003223FE"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3223FE" w:rsidRPr="004D6618" w:rsidRDefault="003223FE" w:rsidP="00200069">
            <w:pPr>
              <w:rPr>
                <w:b/>
                <w:color w:val="FFFFFF" w:themeColor="background1"/>
              </w:rPr>
            </w:pPr>
            <w:r w:rsidRPr="004D6618">
              <w:rPr>
                <w:b/>
                <w:color w:val="FFFFFF" w:themeColor="background1"/>
              </w:rPr>
              <w:t>Approved by</w:t>
            </w:r>
          </w:p>
        </w:tc>
        <w:tc>
          <w:tcPr>
            <w:tcW w:w="7938" w:type="dxa"/>
          </w:tcPr>
          <w:p w:rsidR="003223FE" w:rsidRPr="00200069" w:rsidRDefault="00ED7F37" w:rsidP="00C842DB">
            <w:pPr>
              <w:cnfStyle w:val="000000100000" w:firstRow="0" w:lastRow="0" w:firstColumn="0" w:lastColumn="0" w:oddVBand="0" w:evenVBand="0" w:oddHBand="1" w:evenHBand="0" w:firstRowFirstColumn="0" w:firstRowLastColumn="0" w:lastRowFirstColumn="0" w:lastRowLastColumn="0"/>
            </w:pPr>
            <w:r>
              <w:t>Peggy Cheong</w:t>
            </w:r>
          </w:p>
        </w:tc>
      </w:tr>
      <w:tr w:rsidR="003223FE"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3223FE" w:rsidRPr="004D6618" w:rsidRDefault="003223FE" w:rsidP="00200069">
            <w:pPr>
              <w:rPr>
                <w:b/>
                <w:color w:val="FFFFFF" w:themeColor="background1"/>
              </w:rPr>
            </w:pPr>
            <w:r w:rsidRPr="004D6618">
              <w:rPr>
                <w:b/>
                <w:color w:val="FFFFFF" w:themeColor="background1"/>
              </w:rPr>
              <w:t>Date approved</w:t>
            </w:r>
          </w:p>
        </w:tc>
        <w:tc>
          <w:tcPr>
            <w:tcW w:w="7938" w:type="dxa"/>
          </w:tcPr>
          <w:p w:rsidR="003223FE" w:rsidRPr="00200069" w:rsidRDefault="00ED7F37" w:rsidP="00200069">
            <w:pPr>
              <w:cnfStyle w:val="000000010000" w:firstRow="0" w:lastRow="0" w:firstColumn="0" w:lastColumn="0" w:oddVBand="0" w:evenVBand="0" w:oddHBand="0" w:evenHBand="1" w:firstRowFirstColumn="0" w:firstRowLastColumn="0" w:lastRowFirstColumn="0" w:lastRowLastColumn="0"/>
            </w:pPr>
            <w:r>
              <w:t>14/08/2024</w:t>
            </w:r>
          </w:p>
        </w:tc>
      </w:tr>
      <w:tr w:rsidR="003223FE"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3223FE" w:rsidRPr="004D6618" w:rsidRDefault="003223FE" w:rsidP="00200069">
            <w:pPr>
              <w:rPr>
                <w:b/>
                <w:color w:val="FFFFFF" w:themeColor="background1"/>
              </w:rPr>
            </w:pPr>
            <w:r w:rsidRPr="004D6618">
              <w:rPr>
                <w:b/>
                <w:color w:val="FFFFFF" w:themeColor="background1"/>
              </w:rPr>
              <w:t>Document review</w:t>
            </w:r>
          </w:p>
        </w:tc>
        <w:tc>
          <w:tcPr>
            <w:tcW w:w="7938" w:type="dxa"/>
          </w:tcPr>
          <w:p w:rsidR="003223FE" w:rsidRPr="00200069" w:rsidRDefault="003223FE" w:rsidP="00200069">
            <w:pPr>
              <w:cnfStyle w:val="000000100000" w:firstRow="0" w:lastRow="0" w:firstColumn="0" w:lastColumn="0" w:oddVBand="0" w:evenVBand="0" w:oddHBand="1" w:evenHBand="0" w:firstRowFirstColumn="0" w:firstRowLastColumn="0" w:lastRowFirstColumn="0" w:lastRowLastColumn="0"/>
            </w:pPr>
          </w:p>
        </w:tc>
      </w:tr>
      <w:tr w:rsidR="001E1982"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rsidR="001E1982" w:rsidRPr="004D6618" w:rsidRDefault="001E1982" w:rsidP="00200069">
            <w:pPr>
              <w:rPr>
                <w:b/>
                <w:color w:val="FFFFFF" w:themeColor="background1"/>
              </w:rPr>
            </w:pPr>
            <w:r w:rsidRPr="004D6618">
              <w:rPr>
                <w:b/>
                <w:color w:val="FFFFFF" w:themeColor="background1"/>
              </w:rPr>
              <w:t>TRM number</w:t>
            </w:r>
          </w:p>
        </w:tc>
        <w:tc>
          <w:tcPr>
            <w:tcW w:w="7938" w:type="dxa"/>
          </w:tcPr>
          <w:p w:rsidR="001E1982" w:rsidRPr="00200069" w:rsidRDefault="001E1982" w:rsidP="00200069">
            <w:pPr>
              <w:cnfStyle w:val="000000010000" w:firstRow="0" w:lastRow="0" w:firstColumn="0" w:lastColumn="0" w:oddVBand="0" w:evenVBand="0" w:oddHBand="0" w:evenHBand="1" w:firstRowFirstColumn="0" w:firstRowLastColumn="0" w:lastRowFirstColumn="0" w:lastRowLastColumn="0"/>
            </w:pPr>
          </w:p>
        </w:tc>
      </w:tr>
    </w:tbl>
    <w:p w:rsidR="005E2BEC" w:rsidRDefault="005E2BEC" w:rsidP="005E2BEC">
      <w:r>
        <w:br w:type="page"/>
      </w:r>
    </w:p>
    <w:sdt>
      <w:sdtPr>
        <w:rPr>
          <w:rFonts w:ascii="Lato" w:eastAsia="Calibri" w:hAnsi="Lato" w:cs="Times New Roman"/>
          <w:bCs w:val="0"/>
          <w:color w:val="auto"/>
          <w:sz w:val="22"/>
          <w:szCs w:val="22"/>
        </w:rPr>
        <w:id w:val="-1951922091"/>
        <w:docPartObj>
          <w:docPartGallery w:val="Table of Contents"/>
          <w:docPartUnique/>
        </w:docPartObj>
      </w:sdtPr>
      <w:sdtEndPr>
        <w:rPr>
          <w:b/>
          <w:noProof/>
        </w:rPr>
      </w:sdtEndPr>
      <w:sdtContent>
        <w:p w:rsidR="003B0C32" w:rsidRDefault="003B0C32" w:rsidP="003B0C32">
          <w:pPr>
            <w:pStyle w:val="TOCHeading"/>
          </w:pPr>
          <w:r>
            <w:t>Contents</w:t>
          </w:r>
        </w:p>
        <w:p w:rsidR="00ED7F37" w:rsidRDefault="00335C3F">
          <w:pPr>
            <w:pStyle w:val="TOC2"/>
            <w:rPr>
              <w:rFonts w:asciiTheme="minorHAnsi" w:eastAsiaTheme="minorEastAsia" w:hAnsiTheme="minorHAnsi" w:cstheme="minorBidi"/>
              <w:noProof/>
              <w:lang w:eastAsia="en-AU"/>
            </w:rPr>
          </w:pPr>
          <w:r>
            <w:rPr>
              <w:b/>
              <w:bCs/>
            </w:rPr>
            <w:fldChar w:fldCharType="begin"/>
          </w:r>
          <w:r>
            <w:instrText xml:space="preserve"> TOC \o "1-2" \h \z \u </w:instrText>
          </w:r>
          <w:r>
            <w:rPr>
              <w:b/>
              <w:bCs/>
            </w:rPr>
            <w:fldChar w:fldCharType="separate"/>
          </w:r>
          <w:hyperlink w:anchor="_Toc174517599" w:history="1">
            <w:r w:rsidR="00ED7F37" w:rsidRPr="00CC0896">
              <w:rPr>
                <w:rStyle w:val="Hyperlink"/>
                <w:noProof/>
                <w:lang w:eastAsia="en-AU"/>
              </w:rPr>
              <w:t>Supervision duties</w:t>
            </w:r>
            <w:r w:rsidR="00ED7F37">
              <w:rPr>
                <w:noProof/>
                <w:webHidden/>
              </w:rPr>
              <w:tab/>
            </w:r>
            <w:r w:rsidR="00ED7F37">
              <w:rPr>
                <w:noProof/>
                <w:webHidden/>
              </w:rPr>
              <w:fldChar w:fldCharType="begin"/>
            </w:r>
            <w:r w:rsidR="00ED7F37">
              <w:rPr>
                <w:noProof/>
                <w:webHidden/>
              </w:rPr>
              <w:instrText xml:space="preserve"> PAGEREF _Toc174517599 \h </w:instrText>
            </w:r>
            <w:r w:rsidR="00ED7F37">
              <w:rPr>
                <w:noProof/>
                <w:webHidden/>
              </w:rPr>
            </w:r>
            <w:r w:rsidR="00ED7F37">
              <w:rPr>
                <w:noProof/>
                <w:webHidden/>
              </w:rPr>
              <w:fldChar w:fldCharType="separate"/>
            </w:r>
            <w:r w:rsidR="00ED7F37">
              <w:rPr>
                <w:noProof/>
                <w:webHidden/>
              </w:rPr>
              <w:t>5</w:t>
            </w:r>
            <w:r w:rsidR="00ED7F37">
              <w:rPr>
                <w:noProof/>
                <w:webHidden/>
              </w:rPr>
              <w:fldChar w:fldCharType="end"/>
            </w:r>
          </w:hyperlink>
        </w:p>
        <w:p w:rsidR="00ED7F37" w:rsidRDefault="006D6CA4">
          <w:pPr>
            <w:pStyle w:val="TOC2"/>
            <w:rPr>
              <w:rFonts w:asciiTheme="minorHAnsi" w:eastAsiaTheme="minorEastAsia" w:hAnsiTheme="minorHAnsi" w:cstheme="minorBidi"/>
              <w:noProof/>
              <w:lang w:eastAsia="en-AU"/>
            </w:rPr>
          </w:pPr>
          <w:hyperlink w:anchor="_Toc174517600" w:history="1">
            <w:r w:rsidR="00ED7F37" w:rsidRPr="00CC0896">
              <w:rPr>
                <w:rStyle w:val="Hyperlink"/>
                <w:noProof/>
              </w:rPr>
              <w:t>Determining</w:t>
            </w:r>
            <w:r w:rsidR="00ED7F37" w:rsidRPr="00CC0896">
              <w:rPr>
                <w:rStyle w:val="Hyperlink"/>
                <w:noProof/>
                <w:spacing w:val="-10"/>
              </w:rPr>
              <w:t xml:space="preserve"> </w:t>
            </w:r>
            <w:r w:rsidR="00ED7F37" w:rsidRPr="00CC0896">
              <w:rPr>
                <w:rStyle w:val="Hyperlink"/>
                <w:noProof/>
              </w:rPr>
              <w:t>supervision</w:t>
            </w:r>
            <w:r w:rsidR="00ED7F37" w:rsidRPr="00CC0896">
              <w:rPr>
                <w:rStyle w:val="Hyperlink"/>
                <w:noProof/>
                <w:spacing w:val="-7"/>
              </w:rPr>
              <w:t xml:space="preserve"> </w:t>
            </w:r>
            <w:r w:rsidR="00ED7F37" w:rsidRPr="00CC0896">
              <w:rPr>
                <w:rStyle w:val="Hyperlink"/>
                <w:noProof/>
                <w:spacing w:val="-2"/>
              </w:rPr>
              <w:t>levels</w:t>
            </w:r>
            <w:r w:rsidR="00ED7F37">
              <w:rPr>
                <w:noProof/>
                <w:webHidden/>
              </w:rPr>
              <w:tab/>
            </w:r>
            <w:r w:rsidR="00ED7F37">
              <w:rPr>
                <w:noProof/>
                <w:webHidden/>
              </w:rPr>
              <w:fldChar w:fldCharType="begin"/>
            </w:r>
            <w:r w:rsidR="00ED7F37">
              <w:rPr>
                <w:noProof/>
                <w:webHidden/>
              </w:rPr>
              <w:instrText xml:space="preserve"> PAGEREF _Toc174517600 \h </w:instrText>
            </w:r>
            <w:r w:rsidR="00ED7F37">
              <w:rPr>
                <w:noProof/>
                <w:webHidden/>
              </w:rPr>
            </w:r>
            <w:r w:rsidR="00ED7F37">
              <w:rPr>
                <w:noProof/>
                <w:webHidden/>
              </w:rPr>
              <w:fldChar w:fldCharType="separate"/>
            </w:r>
            <w:r w:rsidR="00ED7F37">
              <w:rPr>
                <w:noProof/>
                <w:webHidden/>
              </w:rPr>
              <w:t>5</w:t>
            </w:r>
            <w:r w:rsidR="00ED7F37">
              <w:rPr>
                <w:noProof/>
                <w:webHidden/>
              </w:rPr>
              <w:fldChar w:fldCharType="end"/>
            </w:r>
          </w:hyperlink>
        </w:p>
        <w:p w:rsidR="00ED7F37" w:rsidRDefault="006D6CA4">
          <w:pPr>
            <w:pStyle w:val="TOC2"/>
            <w:rPr>
              <w:rFonts w:asciiTheme="minorHAnsi" w:eastAsiaTheme="minorEastAsia" w:hAnsiTheme="minorHAnsi" w:cstheme="minorBidi"/>
              <w:noProof/>
              <w:lang w:eastAsia="en-AU"/>
            </w:rPr>
          </w:pPr>
          <w:hyperlink w:anchor="_Toc174517601" w:history="1">
            <w:r w:rsidR="00ED7F37" w:rsidRPr="00CC0896">
              <w:rPr>
                <w:rStyle w:val="Hyperlink"/>
                <w:noProof/>
              </w:rPr>
              <w:t>Type</w:t>
            </w:r>
            <w:r w:rsidR="00ED7F37" w:rsidRPr="00CC0896">
              <w:rPr>
                <w:rStyle w:val="Hyperlink"/>
                <w:noProof/>
                <w:spacing w:val="-5"/>
              </w:rPr>
              <w:t xml:space="preserve"> </w:t>
            </w:r>
            <w:r w:rsidR="00ED7F37" w:rsidRPr="00CC0896">
              <w:rPr>
                <w:rStyle w:val="Hyperlink"/>
                <w:noProof/>
              </w:rPr>
              <w:t>of</w:t>
            </w:r>
            <w:r w:rsidR="00ED7F37" w:rsidRPr="00CC0896">
              <w:rPr>
                <w:rStyle w:val="Hyperlink"/>
                <w:noProof/>
                <w:spacing w:val="-2"/>
              </w:rPr>
              <w:t xml:space="preserve"> </w:t>
            </w:r>
            <w:r w:rsidR="00ED7F37" w:rsidRPr="00CC0896">
              <w:rPr>
                <w:rStyle w:val="Hyperlink"/>
                <w:noProof/>
                <w:spacing w:val="-4"/>
              </w:rPr>
              <w:t>work</w:t>
            </w:r>
            <w:r w:rsidR="00ED7F37">
              <w:rPr>
                <w:noProof/>
                <w:webHidden/>
              </w:rPr>
              <w:tab/>
            </w:r>
            <w:r w:rsidR="00ED7F37">
              <w:rPr>
                <w:noProof/>
                <w:webHidden/>
              </w:rPr>
              <w:fldChar w:fldCharType="begin"/>
            </w:r>
            <w:r w:rsidR="00ED7F37">
              <w:rPr>
                <w:noProof/>
                <w:webHidden/>
              </w:rPr>
              <w:instrText xml:space="preserve"> PAGEREF _Toc174517601 \h </w:instrText>
            </w:r>
            <w:r w:rsidR="00ED7F37">
              <w:rPr>
                <w:noProof/>
                <w:webHidden/>
              </w:rPr>
            </w:r>
            <w:r w:rsidR="00ED7F37">
              <w:rPr>
                <w:noProof/>
                <w:webHidden/>
              </w:rPr>
              <w:fldChar w:fldCharType="separate"/>
            </w:r>
            <w:r w:rsidR="00ED7F37">
              <w:rPr>
                <w:noProof/>
                <w:webHidden/>
              </w:rPr>
              <w:t>6</w:t>
            </w:r>
            <w:r w:rsidR="00ED7F37">
              <w:rPr>
                <w:noProof/>
                <w:webHidden/>
              </w:rPr>
              <w:fldChar w:fldCharType="end"/>
            </w:r>
          </w:hyperlink>
        </w:p>
        <w:p w:rsidR="00ED7F37" w:rsidRDefault="006D6CA4">
          <w:pPr>
            <w:pStyle w:val="TOC2"/>
            <w:rPr>
              <w:rFonts w:asciiTheme="minorHAnsi" w:eastAsiaTheme="minorEastAsia" w:hAnsiTheme="minorHAnsi" w:cstheme="minorBidi"/>
              <w:noProof/>
              <w:lang w:eastAsia="en-AU"/>
            </w:rPr>
          </w:pPr>
          <w:hyperlink w:anchor="_Toc174517602" w:history="1">
            <w:r w:rsidR="00ED7F37" w:rsidRPr="00CC0896">
              <w:rPr>
                <w:rStyle w:val="Hyperlink"/>
                <w:noProof/>
              </w:rPr>
              <w:t>Training</w:t>
            </w:r>
            <w:r w:rsidR="00ED7F37" w:rsidRPr="00CC0896">
              <w:rPr>
                <w:rStyle w:val="Hyperlink"/>
                <w:noProof/>
                <w:spacing w:val="-4"/>
              </w:rPr>
              <w:t xml:space="preserve"> </w:t>
            </w:r>
            <w:r w:rsidR="00ED7F37" w:rsidRPr="00CC0896">
              <w:rPr>
                <w:rStyle w:val="Hyperlink"/>
                <w:noProof/>
              </w:rPr>
              <w:t>and</w:t>
            </w:r>
            <w:r w:rsidR="00ED7F37" w:rsidRPr="00CC0896">
              <w:rPr>
                <w:rStyle w:val="Hyperlink"/>
                <w:noProof/>
                <w:spacing w:val="-4"/>
              </w:rPr>
              <w:t xml:space="preserve"> </w:t>
            </w:r>
            <w:r w:rsidR="00ED7F37" w:rsidRPr="00CC0896">
              <w:rPr>
                <w:rStyle w:val="Hyperlink"/>
                <w:noProof/>
                <w:spacing w:val="-2"/>
              </w:rPr>
              <w:t>competence</w:t>
            </w:r>
            <w:r w:rsidR="00ED7F37">
              <w:rPr>
                <w:noProof/>
                <w:webHidden/>
              </w:rPr>
              <w:tab/>
            </w:r>
            <w:r w:rsidR="00ED7F37">
              <w:rPr>
                <w:noProof/>
                <w:webHidden/>
              </w:rPr>
              <w:fldChar w:fldCharType="begin"/>
            </w:r>
            <w:r w:rsidR="00ED7F37">
              <w:rPr>
                <w:noProof/>
                <w:webHidden/>
              </w:rPr>
              <w:instrText xml:space="preserve"> PAGEREF _Toc174517602 \h </w:instrText>
            </w:r>
            <w:r w:rsidR="00ED7F37">
              <w:rPr>
                <w:noProof/>
                <w:webHidden/>
              </w:rPr>
            </w:r>
            <w:r w:rsidR="00ED7F37">
              <w:rPr>
                <w:noProof/>
                <w:webHidden/>
              </w:rPr>
              <w:fldChar w:fldCharType="separate"/>
            </w:r>
            <w:r w:rsidR="00ED7F37">
              <w:rPr>
                <w:noProof/>
                <w:webHidden/>
              </w:rPr>
              <w:t>6</w:t>
            </w:r>
            <w:r w:rsidR="00ED7F37">
              <w:rPr>
                <w:noProof/>
                <w:webHidden/>
              </w:rPr>
              <w:fldChar w:fldCharType="end"/>
            </w:r>
          </w:hyperlink>
        </w:p>
        <w:p w:rsidR="00ED7F37" w:rsidRDefault="006D6CA4">
          <w:pPr>
            <w:pStyle w:val="TOC2"/>
            <w:rPr>
              <w:rFonts w:asciiTheme="minorHAnsi" w:eastAsiaTheme="minorEastAsia" w:hAnsiTheme="minorHAnsi" w:cstheme="minorBidi"/>
              <w:noProof/>
              <w:lang w:eastAsia="en-AU"/>
            </w:rPr>
          </w:pPr>
          <w:hyperlink w:anchor="_Toc174517603" w:history="1">
            <w:r w:rsidR="00ED7F37" w:rsidRPr="00CC0896">
              <w:rPr>
                <w:rStyle w:val="Hyperlink"/>
                <w:noProof/>
              </w:rPr>
              <w:t>Supervision</w:t>
            </w:r>
            <w:r w:rsidR="00ED7F37" w:rsidRPr="00CC0896">
              <w:rPr>
                <w:rStyle w:val="Hyperlink"/>
                <w:noProof/>
                <w:spacing w:val="-7"/>
              </w:rPr>
              <w:t xml:space="preserve"> </w:t>
            </w:r>
            <w:r w:rsidR="00ED7F37" w:rsidRPr="00CC0896">
              <w:rPr>
                <w:rStyle w:val="Hyperlink"/>
                <w:noProof/>
                <w:spacing w:val="-2"/>
              </w:rPr>
              <w:t>levels</w:t>
            </w:r>
            <w:r w:rsidR="00ED7F37">
              <w:rPr>
                <w:noProof/>
                <w:webHidden/>
              </w:rPr>
              <w:tab/>
            </w:r>
            <w:r w:rsidR="00ED7F37">
              <w:rPr>
                <w:noProof/>
                <w:webHidden/>
              </w:rPr>
              <w:fldChar w:fldCharType="begin"/>
            </w:r>
            <w:r w:rsidR="00ED7F37">
              <w:rPr>
                <w:noProof/>
                <w:webHidden/>
              </w:rPr>
              <w:instrText xml:space="preserve"> PAGEREF _Toc174517603 \h </w:instrText>
            </w:r>
            <w:r w:rsidR="00ED7F37">
              <w:rPr>
                <w:noProof/>
                <w:webHidden/>
              </w:rPr>
            </w:r>
            <w:r w:rsidR="00ED7F37">
              <w:rPr>
                <w:noProof/>
                <w:webHidden/>
              </w:rPr>
              <w:fldChar w:fldCharType="separate"/>
            </w:r>
            <w:r w:rsidR="00ED7F37">
              <w:rPr>
                <w:noProof/>
                <w:webHidden/>
              </w:rPr>
              <w:t>7</w:t>
            </w:r>
            <w:r w:rsidR="00ED7F37">
              <w:rPr>
                <w:noProof/>
                <w:webHidden/>
              </w:rPr>
              <w:fldChar w:fldCharType="end"/>
            </w:r>
          </w:hyperlink>
        </w:p>
        <w:p w:rsidR="00ED7F37" w:rsidRDefault="006D6CA4">
          <w:pPr>
            <w:pStyle w:val="TOC2"/>
            <w:rPr>
              <w:rFonts w:asciiTheme="minorHAnsi" w:eastAsiaTheme="minorEastAsia" w:hAnsiTheme="minorHAnsi" w:cstheme="minorBidi"/>
              <w:noProof/>
              <w:lang w:eastAsia="en-AU"/>
            </w:rPr>
          </w:pPr>
          <w:hyperlink w:anchor="_Toc174517604" w:history="1">
            <w:r w:rsidR="00ED7F37" w:rsidRPr="00CC0896">
              <w:rPr>
                <w:rStyle w:val="Hyperlink"/>
                <w:noProof/>
              </w:rPr>
              <w:t>Direct</w:t>
            </w:r>
            <w:r w:rsidR="00ED7F37" w:rsidRPr="00CC0896">
              <w:rPr>
                <w:rStyle w:val="Hyperlink"/>
                <w:noProof/>
                <w:spacing w:val="-4"/>
              </w:rPr>
              <w:t xml:space="preserve"> </w:t>
            </w:r>
            <w:r w:rsidR="00ED7F37" w:rsidRPr="00CC0896">
              <w:rPr>
                <w:rStyle w:val="Hyperlink"/>
                <w:noProof/>
              </w:rPr>
              <w:t>supervision</w:t>
            </w:r>
            <w:r w:rsidR="00ED7F37">
              <w:rPr>
                <w:noProof/>
                <w:webHidden/>
              </w:rPr>
              <w:tab/>
            </w:r>
            <w:r w:rsidR="00ED7F37">
              <w:rPr>
                <w:noProof/>
                <w:webHidden/>
              </w:rPr>
              <w:fldChar w:fldCharType="begin"/>
            </w:r>
            <w:r w:rsidR="00ED7F37">
              <w:rPr>
                <w:noProof/>
                <w:webHidden/>
              </w:rPr>
              <w:instrText xml:space="preserve"> PAGEREF _Toc174517604 \h </w:instrText>
            </w:r>
            <w:r w:rsidR="00ED7F37">
              <w:rPr>
                <w:noProof/>
                <w:webHidden/>
              </w:rPr>
            </w:r>
            <w:r w:rsidR="00ED7F37">
              <w:rPr>
                <w:noProof/>
                <w:webHidden/>
              </w:rPr>
              <w:fldChar w:fldCharType="separate"/>
            </w:r>
            <w:r w:rsidR="00ED7F37">
              <w:rPr>
                <w:noProof/>
                <w:webHidden/>
              </w:rPr>
              <w:t>7</w:t>
            </w:r>
            <w:r w:rsidR="00ED7F37">
              <w:rPr>
                <w:noProof/>
                <w:webHidden/>
              </w:rPr>
              <w:fldChar w:fldCharType="end"/>
            </w:r>
          </w:hyperlink>
        </w:p>
        <w:p w:rsidR="00ED7F37" w:rsidRDefault="006D6CA4">
          <w:pPr>
            <w:pStyle w:val="TOC2"/>
            <w:rPr>
              <w:rFonts w:asciiTheme="minorHAnsi" w:eastAsiaTheme="minorEastAsia" w:hAnsiTheme="minorHAnsi" w:cstheme="minorBidi"/>
              <w:noProof/>
              <w:lang w:eastAsia="en-AU"/>
            </w:rPr>
          </w:pPr>
          <w:hyperlink w:anchor="_Toc174517605" w:history="1">
            <w:r w:rsidR="00ED7F37" w:rsidRPr="00CC0896">
              <w:rPr>
                <w:rStyle w:val="Hyperlink"/>
                <w:noProof/>
              </w:rPr>
              <w:t>General (level 1)</w:t>
            </w:r>
            <w:r w:rsidR="00ED7F37" w:rsidRPr="00CC0896">
              <w:rPr>
                <w:rStyle w:val="Hyperlink"/>
                <w:noProof/>
                <w:spacing w:val="-3"/>
              </w:rPr>
              <w:t xml:space="preserve"> </w:t>
            </w:r>
            <w:r w:rsidR="00ED7F37" w:rsidRPr="00CC0896">
              <w:rPr>
                <w:rStyle w:val="Hyperlink"/>
                <w:noProof/>
                <w:spacing w:val="-2"/>
              </w:rPr>
              <w:t>supervision</w:t>
            </w:r>
            <w:r w:rsidR="00ED7F37">
              <w:rPr>
                <w:noProof/>
                <w:webHidden/>
              </w:rPr>
              <w:tab/>
            </w:r>
            <w:r w:rsidR="00ED7F37">
              <w:rPr>
                <w:noProof/>
                <w:webHidden/>
              </w:rPr>
              <w:fldChar w:fldCharType="begin"/>
            </w:r>
            <w:r w:rsidR="00ED7F37">
              <w:rPr>
                <w:noProof/>
                <w:webHidden/>
              </w:rPr>
              <w:instrText xml:space="preserve"> PAGEREF _Toc174517605 \h </w:instrText>
            </w:r>
            <w:r w:rsidR="00ED7F37">
              <w:rPr>
                <w:noProof/>
                <w:webHidden/>
              </w:rPr>
            </w:r>
            <w:r w:rsidR="00ED7F37">
              <w:rPr>
                <w:noProof/>
                <w:webHidden/>
              </w:rPr>
              <w:fldChar w:fldCharType="separate"/>
            </w:r>
            <w:r w:rsidR="00ED7F37">
              <w:rPr>
                <w:noProof/>
                <w:webHidden/>
              </w:rPr>
              <w:t>8</w:t>
            </w:r>
            <w:r w:rsidR="00ED7F37">
              <w:rPr>
                <w:noProof/>
                <w:webHidden/>
              </w:rPr>
              <w:fldChar w:fldCharType="end"/>
            </w:r>
          </w:hyperlink>
        </w:p>
        <w:p w:rsidR="00ED7F37" w:rsidRDefault="006D6CA4">
          <w:pPr>
            <w:pStyle w:val="TOC2"/>
            <w:rPr>
              <w:rFonts w:asciiTheme="minorHAnsi" w:eastAsiaTheme="minorEastAsia" w:hAnsiTheme="minorHAnsi" w:cstheme="minorBidi"/>
              <w:noProof/>
              <w:lang w:eastAsia="en-AU"/>
            </w:rPr>
          </w:pPr>
          <w:hyperlink w:anchor="_Toc174517606" w:history="1">
            <w:r w:rsidR="00ED7F37" w:rsidRPr="00CC0896">
              <w:rPr>
                <w:rStyle w:val="Hyperlink"/>
                <w:noProof/>
              </w:rPr>
              <w:t xml:space="preserve">General (level 2) </w:t>
            </w:r>
            <w:r w:rsidR="00ED7F37" w:rsidRPr="00CC0896">
              <w:rPr>
                <w:rStyle w:val="Hyperlink"/>
                <w:noProof/>
                <w:spacing w:val="-2"/>
              </w:rPr>
              <w:t>supervision</w:t>
            </w:r>
            <w:r w:rsidR="00ED7F37">
              <w:rPr>
                <w:noProof/>
                <w:webHidden/>
              </w:rPr>
              <w:tab/>
            </w:r>
            <w:r w:rsidR="00ED7F37">
              <w:rPr>
                <w:noProof/>
                <w:webHidden/>
              </w:rPr>
              <w:fldChar w:fldCharType="begin"/>
            </w:r>
            <w:r w:rsidR="00ED7F37">
              <w:rPr>
                <w:noProof/>
                <w:webHidden/>
              </w:rPr>
              <w:instrText xml:space="preserve"> PAGEREF _Toc174517606 \h </w:instrText>
            </w:r>
            <w:r w:rsidR="00ED7F37">
              <w:rPr>
                <w:noProof/>
                <w:webHidden/>
              </w:rPr>
            </w:r>
            <w:r w:rsidR="00ED7F37">
              <w:rPr>
                <w:noProof/>
                <w:webHidden/>
              </w:rPr>
              <w:fldChar w:fldCharType="separate"/>
            </w:r>
            <w:r w:rsidR="00ED7F37">
              <w:rPr>
                <w:noProof/>
                <w:webHidden/>
              </w:rPr>
              <w:t>8</w:t>
            </w:r>
            <w:r w:rsidR="00ED7F37">
              <w:rPr>
                <w:noProof/>
                <w:webHidden/>
              </w:rPr>
              <w:fldChar w:fldCharType="end"/>
            </w:r>
          </w:hyperlink>
        </w:p>
        <w:p w:rsidR="00ED7F37" w:rsidRDefault="006D6CA4">
          <w:pPr>
            <w:pStyle w:val="TOC2"/>
            <w:rPr>
              <w:rFonts w:asciiTheme="minorHAnsi" w:eastAsiaTheme="minorEastAsia" w:hAnsiTheme="minorHAnsi" w:cstheme="minorBidi"/>
              <w:noProof/>
              <w:lang w:eastAsia="en-AU"/>
            </w:rPr>
          </w:pPr>
          <w:hyperlink w:anchor="_Toc174517607" w:history="1">
            <w:r w:rsidR="00ED7F37" w:rsidRPr="00CC0896">
              <w:rPr>
                <w:rStyle w:val="Hyperlink"/>
                <w:noProof/>
              </w:rPr>
              <w:t>Supervision types and times by type of electrical work guide</w:t>
            </w:r>
            <w:r w:rsidR="00ED7F37">
              <w:rPr>
                <w:noProof/>
                <w:webHidden/>
              </w:rPr>
              <w:tab/>
            </w:r>
            <w:r w:rsidR="00ED7F37">
              <w:rPr>
                <w:noProof/>
                <w:webHidden/>
              </w:rPr>
              <w:fldChar w:fldCharType="begin"/>
            </w:r>
            <w:r w:rsidR="00ED7F37">
              <w:rPr>
                <w:noProof/>
                <w:webHidden/>
              </w:rPr>
              <w:instrText xml:space="preserve"> PAGEREF _Toc174517607 \h </w:instrText>
            </w:r>
            <w:r w:rsidR="00ED7F37">
              <w:rPr>
                <w:noProof/>
                <w:webHidden/>
              </w:rPr>
            </w:r>
            <w:r w:rsidR="00ED7F37">
              <w:rPr>
                <w:noProof/>
                <w:webHidden/>
              </w:rPr>
              <w:fldChar w:fldCharType="separate"/>
            </w:r>
            <w:r w:rsidR="00ED7F37">
              <w:rPr>
                <w:noProof/>
                <w:webHidden/>
              </w:rPr>
              <w:t>9</w:t>
            </w:r>
            <w:r w:rsidR="00ED7F37">
              <w:rPr>
                <w:noProof/>
                <w:webHidden/>
              </w:rPr>
              <w:fldChar w:fldCharType="end"/>
            </w:r>
          </w:hyperlink>
        </w:p>
        <w:p w:rsidR="00ED7F37" w:rsidRDefault="006D6CA4">
          <w:pPr>
            <w:pStyle w:val="TOC2"/>
            <w:rPr>
              <w:rFonts w:asciiTheme="minorHAnsi" w:eastAsiaTheme="minorEastAsia" w:hAnsiTheme="minorHAnsi" w:cstheme="minorBidi"/>
              <w:noProof/>
              <w:lang w:eastAsia="en-AU"/>
            </w:rPr>
          </w:pPr>
          <w:hyperlink w:anchor="_Toc174517608" w:history="1">
            <w:r w:rsidR="00ED7F37" w:rsidRPr="00CC0896">
              <w:rPr>
                <w:rStyle w:val="Hyperlink"/>
                <w:noProof/>
              </w:rPr>
              <w:t>Table 1 – Electrical work</w:t>
            </w:r>
            <w:r w:rsidR="00ED7F37">
              <w:rPr>
                <w:noProof/>
                <w:webHidden/>
              </w:rPr>
              <w:tab/>
            </w:r>
            <w:r w:rsidR="00ED7F37">
              <w:rPr>
                <w:noProof/>
                <w:webHidden/>
              </w:rPr>
              <w:fldChar w:fldCharType="begin"/>
            </w:r>
            <w:r w:rsidR="00ED7F37">
              <w:rPr>
                <w:noProof/>
                <w:webHidden/>
              </w:rPr>
              <w:instrText xml:space="preserve"> PAGEREF _Toc174517608 \h </w:instrText>
            </w:r>
            <w:r w:rsidR="00ED7F37">
              <w:rPr>
                <w:noProof/>
                <w:webHidden/>
              </w:rPr>
            </w:r>
            <w:r w:rsidR="00ED7F37">
              <w:rPr>
                <w:noProof/>
                <w:webHidden/>
              </w:rPr>
              <w:fldChar w:fldCharType="separate"/>
            </w:r>
            <w:r w:rsidR="00ED7F37">
              <w:rPr>
                <w:noProof/>
                <w:webHidden/>
              </w:rPr>
              <w:t>9</w:t>
            </w:r>
            <w:r w:rsidR="00ED7F37">
              <w:rPr>
                <w:noProof/>
                <w:webHidden/>
              </w:rPr>
              <w:fldChar w:fldCharType="end"/>
            </w:r>
          </w:hyperlink>
        </w:p>
        <w:p w:rsidR="00ED7F37" w:rsidRDefault="006D6CA4">
          <w:pPr>
            <w:pStyle w:val="TOC2"/>
            <w:rPr>
              <w:rFonts w:asciiTheme="minorHAnsi" w:eastAsiaTheme="minorEastAsia" w:hAnsiTheme="minorHAnsi" w:cstheme="minorBidi"/>
              <w:noProof/>
              <w:lang w:eastAsia="en-AU"/>
            </w:rPr>
          </w:pPr>
          <w:hyperlink w:anchor="_Toc174517609" w:history="1">
            <w:r w:rsidR="00ED7F37" w:rsidRPr="00CC0896">
              <w:rPr>
                <w:rStyle w:val="Hyperlink"/>
                <w:noProof/>
              </w:rPr>
              <w:t>Table 2 – Other related work</w:t>
            </w:r>
            <w:r w:rsidR="00ED7F37">
              <w:rPr>
                <w:noProof/>
                <w:webHidden/>
              </w:rPr>
              <w:tab/>
            </w:r>
            <w:r w:rsidR="00ED7F37">
              <w:rPr>
                <w:noProof/>
                <w:webHidden/>
              </w:rPr>
              <w:fldChar w:fldCharType="begin"/>
            </w:r>
            <w:r w:rsidR="00ED7F37">
              <w:rPr>
                <w:noProof/>
                <w:webHidden/>
              </w:rPr>
              <w:instrText xml:space="preserve"> PAGEREF _Toc174517609 \h </w:instrText>
            </w:r>
            <w:r w:rsidR="00ED7F37">
              <w:rPr>
                <w:noProof/>
                <w:webHidden/>
              </w:rPr>
            </w:r>
            <w:r w:rsidR="00ED7F37">
              <w:rPr>
                <w:noProof/>
                <w:webHidden/>
              </w:rPr>
              <w:fldChar w:fldCharType="separate"/>
            </w:r>
            <w:r w:rsidR="00ED7F37">
              <w:rPr>
                <w:noProof/>
                <w:webHidden/>
              </w:rPr>
              <w:t>11</w:t>
            </w:r>
            <w:r w:rsidR="00ED7F37">
              <w:rPr>
                <w:noProof/>
                <w:webHidden/>
              </w:rPr>
              <w:fldChar w:fldCharType="end"/>
            </w:r>
          </w:hyperlink>
        </w:p>
        <w:p w:rsidR="003B0C32" w:rsidRDefault="00335C3F" w:rsidP="000D0745">
          <w:r>
            <w:fldChar w:fldCharType="end"/>
          </w:r>
        </w:p>
      </w:sdtContent>
    </w:sdt>
    <w:p w:rsidR="00964B22" w:rsidRPr="002F2780" w:rsidRDefault="00964B22" w:rsidP="000D0745">
      <w:pPr>
        <w:sectPr w:rsidR="00964B22" w:rsidRPr="002F2780" w:rsidSect="00DE00E9">
          <w:headerReference w:type="first" r:id="rId13"/>
          <w:footerReference w:type="first" r:id="rId14"/>
          <w:pgSz w:w="11906" w:h="16838" w:code="9"/>
          <w:pgMar w:top="794" w:right="794" w:bottom="794" w:left="794" w:header="794" w:footer="794" w:gutter="0"/>
          <w:cols w:space="708"/>
          <w:titlePg/>
          <w:docGrid w:linePitch="360"/>
        </w:sectPr>
      </w:pPr>
    </w:p>
    <w:p w:rsidR="0041440C" w:rsidRPr="0041440C" w:rsidRDefault="0041440C" w:rsidP="000D0745">
      <w:pPr>
        <w:rPr>
          <w:lang w:eastAsia="en-AU"/>
        </w:rPr>
      </w:pPr>
      <w:r w:rsidRPr="0041440C">
        <w:rPr>
          <w:lang w:eastAsia="en-AU"/>
        </w:rPr>
        <w:lastRenderedPageBreak/>
        <w:t>Effective supervision allows apprentices to develop the knowledge and skills they need to competently perform electrical work in a safe working environment, free from electrical and work health and safety risks.</w:t>
      </w:r>
    </w:p>
    <w:p w:rsidR="0041440C" w:rsidRPr="0041440C" w:rsidRDefault="0041440C" w:rsidP="00634DD0">
      <w:pPr>
        <w:spacing w:after="120"/>
        <w:rPr>
          <w:lang w:eastAsia="en-AU"/>
        </w:rPr>
      </w:pPr>
      <w:r w:rsidRPr="0041440C">
        <w:rPr>
          <w:lang w:eastAsia="en-AU"/>
        </w:rPr>
        <w:t>Effective supervision includes:</w:t>
      </w:r>
    </w:p>
    <w:p w:rsidR="0041440C" w:rsidRPr="0041440C" w:rsidRDefault="0041440C" w:rsidP="00CA683A">
      <w:pPr>
        <w:spacing w:before="40" w:after="0"/>
        <w:rPr>
          <w:lang w:eastAsia="en-AU"/>
        </w:rPr>
      </w:pPr>
      <w:r w:rsidRPr="0041440C">
        <w:rPr>
          <w:lang w:eastAsia="en-AU"/>
        </w:rPr>
        <w:t>•</w:t>
      </w:r>
      <w:r w:rsidRPr="0041440C">
        <w:rPr>
          <w:lang w:eastAsia="en-AU"/>
        </w:rPr>
        <w:tab/>
      </w:r>
      <w:proofErr w:type="gramStart"/>
      <w:r w:rsidRPr="0041440C">
        <w:rPr>
          <w:lang w:eastAsia="en-AU"/>
        </w:rPr>
        <w:t>legislative</w:t>
      </w:r>
      <w:proofErr w:type="gramEnd"/>
      <w:r w:rsidRPr="0041440C">
        <w:rPr>
          <w:lang w:eastAsia="en-AU"/>
        </w:rPr>
        <w:t xml:space="preserve"> requirements </w:t>
      </w:r>
    </w:p>
    <w:p w:rsidR="0041440C" w:rsidRPr="0041440C" w:rsidRDefault="0041440C" w:rsidP="00CA683A">
      <w:pPr>
        <w:spacing w:before="40" w:after="0"/>
        <w:rPr>
          <w:lang w:eastAsia="en-AU"/>
        </w:rPr>
      </w:pPr>
      <w:r w:rsidRPr="0041440C">
        <w:rPr>
          <w:lang w:eastAsia="en-AU"/>
        </w:rPr>
        <w:t>•</w:t>
      </w:r>
      <w:r w:rsidRPr="0041440C">
        <w:rPr>
          <w:lang w:eastAsia="en-AU"/>
        </w:rPr>
        <w:tab/>
      </w:r>
      <w:proofErr w:type="gramStart"/>
      <w:r w:rsidRPr="0041440C">
        <w:rPr>
          <w:lang w:eastAsia="en-AU"/>
        </w:rPr>
        <w:t>compliance</w:t>
      </w:r>
      <w:proofErr w:type="gramEnd"/>
      <w:r w:rsidRPr="0041440C">
        <w:rPr>
          <w:lang w:eastAsia="en-AU"/>
        </w:rPr>
        <w:t xml:space="preserve"> with work health and safety and electrical safety requirements</w:t>
      </w:r>
    </w:p>
    <w:p w:rsidR="0041440C" w:rsidRPr="0041440C" w:rsidRDefault="0041440C" w:rsidP="00CA683A">
      <w:pPr>
        <w:spacing w:before="40" w:after="0"/>
        <w:rPr>
          <w:lang w:eastAsia="en-AU"/>
        </w:rPr>
      </w:pPr>
      <w:r w:rsidRPr="0041440C">
        <w:rPr>
          <w:lang w:eastAsia="en-AU"/>
        </w:rPr>
        <w:t>•</w:t>
      </w:r>
      <w:r w:rsidRPr="0041440C">
        <w:rPr>
          <w:lang w:eastAsia="en-AU"/>
        </w:rPr>
        <w:tab/>
      </w:r>
      <w:proofErr w:type="gramStart"/>
      <w:r w:rsidRPr="0041440C">
        <w:rPr>
          <w:lang w:eastAsia="en-AU"/>
        </w:rPr>
        <w:t>technical</w:t>
      </w:r>
      <w:proofErr w:type="gramEnd"/>
      <w:r w:rsidRPr="0041440C">
        <w:rPr>
          <w:lang w:eastAsia="en-AU"/>
        </w:rPr>
        <w:t xml:space="preserve"> compliance with relevant standards</w:t>
      </w:r>
    </w:p>
    <w:p w:rsidR="0041440C" w:rsidRDefault="0041440C" w:rsidP="00CA683A">
      <w:pPr>
        <w:spacing w:before="40" w:after="0"/>
        <w:rPr>
          <w:bCs/>
          <w:iCs/>
          <w:lang w:eastAsia="en-AU"/>
        </w:rPr>
      </w:pPr>
      <w:r w:rsidRPr="0041440C">
        <w:rPr>
          <w:lang w:eastAsia="en-AU"/>
        </w:rPr>
        <w:t>•</w:t>
      </w:r>
      <w:r w:rsidRPr="0041440C">
        <w:rPr>
          <w:lang w:eastAsia="en-AU"/>
        </w:rPr>
        <w:tab/>
        <w:t>working under a safe system of work.</w:t>
      </w:r>
    </w:p>
    <w:p w:rsidR="00A638C4" w:rsidRDefault="00216A36" w:rsidP="0041440C">
      <w:pPr>
        <w:pStyle w:val="Heading2"/>
        <w:rPr>
          <w:lang w:eastAsia="en-AU"/>
        </w:rPr>
      </w:pPr>
      <w:bookmarkStart w:id="0" w:name="_Toc174517599"/>
      <w:r>
        <w:rPr>
          <w:lang w:eastAsia="en-AU"/>
        </w:rPr>
        <w:t>Supervision duties</w:t>
      </w:r>
      <w:bookmarkEnd w:id="0"/>
      <w:r>
        <w:rPr>
          <w:lang w:eastAsia="en-AU"/>
        </w:rPr>
        <w:t xml:space="preserve"> </w:t>
      </w:r>
    </w:p>
    <w:p w:rsidR="00216A36" w:rsidRPr="00216A36" w:rsidRDefault="00216A36" w:rsidP="000D0745">
      <w:pPr>
        <w:rPr>
          <w:lang w:eastAsia="en-AU"/>
        </w:rPr>
      </w:pPr>
      <w:r w:rsidRPr="00216A36">
        <w:rPr>
          <w:lang w:eastAsia="en-AU"/>
        </w:rPr>
        <w:t xml:space="preserve">Persons conducting a business or undertaking (PCBU) and supervising electrical workers (supervisors) have obligations under the Electrical Safety Regulations 2024 regarding the supervision of apprentices. PCBUs and supervisors must be aware of their duties and ensure apprentices are supervised in accordance with the Regulations. Penalties can apply if these obligations are not met. </w:t>
      </w:r>
    </w:p>
    <w:p w:rsidR="00216A36" w:rsidRPr="00216A36" w:rsidRDefault="00216A36" w:rsidP="000D0745">
      <w:pPr>
        <w:rPr>
          <w:lang w:eastAsia="en-AU"/>
        </w:rPr>
      </w:pPr>
      <w:r w:rsidRPr="00216A36">
        <w:rPr>
          <w:lang w:eastAsia="en-AU"/>
        </w:rPr>
        <w:t>PCBUs and supervisors are responsible for managing the work program of apprentices to ensure they are exposed to the full scope of work needed to successfully complete their workplace evidence collection (e.g. e- profiling or logbook) requirements.</w:t>
      </w:r>
    </w:p>
    <w:p w:rsidR="00216A36" w:rsidRPr="00216A36" w:rsidRDefault="00216A36" w:rsidP="000D0745">
      <w:pPr>
        <w:rPr>
          <w:lang w:eastAsia="en-AU"/>
        </w:rPr>
      </w:pPr>
      <w:r w:rsidRPr="00216A36">
        <w:rPr>
          <w:lang w:eastAsia="en-AU"/>
        </w:rPr>
        <w:t>PCBUs must ensure that nominated supervisors are licensed and competent to supervise the technical and safety aspects of the work and are experienced enough to provide effective supervision. PCBUs must also ensure that supervisors understand and comply with their responsibilities under the Electrical Safety Regulations 2024.</w:t>
      </w:r>
    </w:p>
    <w:p w:rsidR="00216A36" w:rsidRPr="00216A36" w:rsidRDefault="00216A36" w:rsidP="000D0745">
      <w:pPr>
        <w:rPr>
          <w:lang w:eastAsia="en-AU"/>
        </w:rPr>
      </w:pPr>
      <w:r w:rsidRPr="00216A36">
        <w:rPr>
          <w:lang w:eastAsia="en-AU"/>
        </w:rPr>
        <w:t>Supervisors must only supervise electrical work within the scope of their work licence. As supervisors have the greatest influence on an apprentice’s attitude to health and safety, they need to have the ability to effectively provide safety advice and immediately correct any unsafe work practices. Apprentices must not be supervised by other apprentices or trades assistants. Supervisors have a duty to ensure the apprentice knows who is supervising them and that they must not take instructions in relation to the electrical work from another person.</w:t>
      </w:r>
    </w:p>
    <w:p w:rsidR="00216A36" w:rsidRPr="00216A36" w:rsidRDefault="00216A36" w:rsidP="000D0745">
      <w:pPr>
        <w:rPr>
          <w:lang w:eastAsia="en-AU"/>
        </w:rPr>
      </w:pPr>
      <w:r w:rsidRPr="00216A36">
        <w:rPr>
          <w:lang w:eastAsia="en-AU"/>
        </w:rPr>
        <w:t>Supervisors must always be available to apprentices. Whether this is in the immediate vicinity of the worksite or contactable through other means such as a phone (depending on the level of supervision deemed suitable for the apprentice and for the task at hand).</w:t>
      </w:r>
    </w:p>
    <w:p w:rsidR="00216A36" w:rsidRPr="00216A36" w:rsidRDefault="00216A36" w:rsidP="000D0745">
      <w:pPr>
        <w:rPr>
          <w:lang w:eastAsia="en-AU"/>
        </w:rPr>
      </w:pPr>
      <w:r w:rsidRPr="00216A36">
        <w:rPr>
          <w:lang w:eastAsia="en-AU"/>
        </w:rPr>
        <w:t>Supervision requires more than just knowing how to do the work. Supervisors will often be doing work themselves while monitoring and providing direction to apprentices at the same time. Effective supervision is an acquired skill and not all tradespeople are suited to supervisory roles.</w:t>
      </w:r>
    </w:p>
    <w:p w:rsidR="00216A36" w:rsidRDefault="00216A36" w:rsidP="000D0745">
      <w:pPr>
        <w:rPr>
          <w:bCs/>
          <w:lang w:eastAsia="en-AU"/>
        </w:rPr>
      </w:pPr>
      <w:r w:rsidRPr="00216A36">
        <w:rPr>
          <w:lang w:eastAsia="en-AU"/>
        </w:rPr>
        <w:t>The licensed electrical worker supervising an apprentice is ultimately responsible for any testing of electrical work performed by the apprentice.</w:t>
      </w:r>
    </w:p>
    <w:p w:rsidR="00216A36" w:rsidRPr="00C47C39" w:rsidRDefault="00216A36" w:rsidP="00216A36">
      <w:pPr>
        <w:pStyle w:val="Heading2"/>
      </w:pPr>
      <w:bookmarkStart w:id="1" w:name="_Toc174517600"/>
      <w:r w:rsidRPr="00C47C39">
        <w:t>Determining</w:t>
      </w:r>
      <w:r w:rsidRPr="00C47C39">
        <w:rPr>
          <w:spacing w:val="-10"/>
        </w:rPr>
        <w:t xml:space="preserve"> </w:t>
      </w:r>
      <w:r w:rsidRPr="00C47C39">
        <w:t>supervision</w:t>
      </w:r>
      <w:r w:rsidRPr="00C47C39">
        <w:rPr>
          <w:spacing w:val="-7"/>
        </w:rPr>
        <w:t xml:space="preserve"> </w:t>
      </w:r>
      <w:r w:rsidRPr="00C47C39">
        <w:rPr>
          <w:spacing w:val="-2"/>
        </w:rPr>
        <w:t>levels</w:t>
      </w:r>
      <w:bookmarkEnd w:id="1"/>
    </w:p>
    <w:p w:rsidR="00216A36" w:rsidRPr="00C47C39" w:rsidRDefault="00216A36" w:rsidP="00216A36">
      <w:pPr>
        <w:pStyle w:val="BodyText"/>
        <w:spacing w:before="61" w:line="252" w:lineRule="exact"/>
        <w:rPr>
          <w:rFonts w:asciiTheme="minorHAnsi" w:hAnsiTheme="minorHAnsi"/>
        </w:rPr>
      </w:pPr>
      <w:r w:rsidRPr="00C47C39">
        <w:rPr>
          <w:rFonts w:asciiTheme="minorHAnsi" w:hAnsiTheme="minorHAnsi"/>
        </w:rPr>
        <w:t xml:space="preserve">Supervisors have a duty to determine the appropriate level of supervision for the various tasks to be performed by an apprentice. </w:t>
      </w:r>
    </w:p>
    <w:p w:rsidR="00216A36" w:rsidRPr="00C47C39" w:rsidRDefault="00216A36" w:rsidP="00216A36">
      <w:pPr>
        <w:pStyle w:val="BodyText"/>
        <w:spacing w:before="61" w:line="252" w:lineRule="exact"/>
        <w:ind w:left="567" w:hanging="567"/>
        <w:rPr>
          <w:rFonts w:asciiTheme="minorHAnsi" w:hAnsiTheme="minorHAnsi"/>
        </w:rPr>
      </w:pPr>
      <w:r w:rsidRPr="00C47C39">
        <w:rPr>
          <w:rFonts w:asciiTheme="minorHAnsi" w:hAnsiTheme="minorHAnsi"/>
        </w:rPr>
        <w:t>The</w:t>
      </w:r>
      <w:r w:rsidRPr="00C47C39">
        <w:rPr>
          <w:rFonts w:asciiTheme="minorHAnsi" w:hAnsiTheme="minorHAnsi"/>
          <w:spacing w:val="-6"/>
        </w:rPr>
        <w:t xml:space="preserve"> </w:t>
      </w:r>
      <w:r w:rsidRPr="00C47C39">
        <w:rPr>
          <w:rFonts w:asciiTheme="minorHAnsi" w:hAnsiTheme="minorHAnsi"/>
        </w:rPr>
        <w:t>level</w:t>
      </w:r>
      <w:r w:rsidRPr="00C47C39">
        <w:rPr>
          <w:rFonts w:asciiTheme="minorHAnsi" w:hAnsiTheme="minorHAnsi"/>
          <w:spacing w:val="-5"/>
        </w:rPr>
        <w:t xml:space="preserve"> </w:t>
      </w:r>
      <w:r w:rsidRPr="00C47C39">
        <w:rPr>
          <w:rFonts w:asciiTheme="minorHAnsi" w:hAnsiTheme="minorHAnsi"/>
        </w:rPr>
        <w:t>of</w:t>
      </w:r>
      <w:r w:rsidRPr="00C47C39">
        <w:rPr>
          <w:rFonts w:asciiTheme="minorHAnsi" w:hAnsiTheme="minorHAnsi"/>
          <w:spacing w:val="-6"/>
        </w:rPr>
        <w:t xml:space="preserve"> </w:t>
      </w:r>
      <w:r w:rsidRPr="00C47C39">
        <w:rPr>
          <w:rFonts w:asciiTheme="minorHAnsi" w:hAnsiTheme="minorHAnsi"/>
        </w:rPr>
        <w:t>supervision</w:t>
      </w:r>
      <w:r w:rsidRPr="00C47C39">
        <w:rPr>
          <w:rFonts w:asciiTheme="minorHAnsi" w:hAnsiTheme="minorHAnsi"/>
          <w:spacing w:val="-7"/>
        </w:rPr>
        <w:t xml:space="preserve"> </w:t>
      </w:r>
      <w:r w:rsidRPr="00C47C39">
        <w:rPr>
          <w:rFonts w:asciiTheme="minorHAnsi" w:hAnsiTheme="minorHAnsi"/>
        </w:rPr>
        <w:t>required</w:t>
      </w:r>
      <w:r w:rsidRPr="00C47C39">
        <w:rPr>
          <w:rFonts w:asciiTheme="minorHAnsi" w:hAnsiTheme="minorHAnsi"/>
          <w:spacing w:val="-6"/>
        </w:rPr>
        <w:t xml:space="preserve"> </w:t>
      </w:r>
      <w:r w:rsidRPr="00C47C39">
        <w:rPr>
          <w:rFonts w:asciiTheme="minorHAnsi" w:hAnsiTheme="minorHAnsi"/>
        </w:rPr>
        <w:t>(direct,</w:t>
      </w:r>
      <w:r w:rsidRPr="00C47C39">
        <w:rPr>
          <w:rFonts w:asciiTheme="minorHAnsi" w:hAnsiTheme="minorHAnsi"/>
          <w:spacing w:val="-3"/>
        </w:rPr>
        <w:t xml:space="preserve"> </w:t>
      </w:r>
      <w:r w:rsidRPr="00C47C39">
        <w:rPr>
          <w:rFonts w:asciiTheme="minorHAnsi" w:hAnsiTheme="minorHAnsi"/>
        </w:rPr>
        <w:t>general (level 1)</w:t>
      </w:r>
      <w:r w:rsidRPr="00C47C39">
        <w:rPr>
          <w:rFonts w:asciiTheme="minorHAnsi" w:hAnsiTheme="minorHAnsi"/>
          <w:spacing w:val="-6"/>
        </w:rPr>
        <w:t xml:space="preserve"> </w:t>
      </w:r>
      <w:r w:rsidRPr="00C47C39">
        <w:rPr>
          <w:rFonts w:asciiTheme="minorHAnsi" w:hAnsiTheme="minorHAnsi"/>
        </w:rPr>
        <w:t>or</w:t>
      </w:r>
      <w:r w:rsidRPr="00C47C39">
        <w:rPr>
          <w:rFonts w:asciiTheme="minorHAnsi" w:hAnsiTheme="minorHAnsi"/>
          <w:spacing w:val="-3"/>
        </w:rPr>
        <w:t xml:space="preserve"> </w:t>
      </w:r>
      <w:r w:rsidRPr="00C47C39">
        <w:rPr>
          <w:rFonts w:asciiTheme="minorHAnsi" w:hAnsiTheme="minorHAnsi"/>
        </w:rPr>
        <w:t>general (level 2))</w:t>
      </w:r>
      <w:r w:rsidRPr="00C47C39">
        <w:rPr>
          <w:rFonts w:asciiTheme="minorHAnsi" w:hAnsiTheme="minorHAnsi"/>
          <w:spacing w:val="-7"/>
        </w:rPr>
        <w:t xml:space="preserve"> </w:t>
      </w:r>
      <w:r w:rsidRPr="00C47C39">
        <w:rPr>
          <w:rFonts w:asciiTheme="minorHAnsi" w:hAnsiTheme="minorHAnsi"/>
        </w:rPr>
        <w:t>will</w:t>
      </w:r>
      <w:r w:rsidRPr="00C47C39">
        <w:rPr>
          <w:rFonts w:asciiTheme="minorHAnsi" w:hAnsiTheme="minorHAnsi"/>
          <w:spacing w:val="-5"/>
        </w:rPr>
        <w:t xml:space="preserve"> </w:t>
      </w:r>
      <w:r w:rsidRPr="00C47C39">
        <w:rPr>
          <w:rFonts w:asciiTheme="minorHAnsi" w:hAnsiTheme="minorHAnsi"/>
        </w:rPr>
        <w:t>depend</w:t>
      </w:r>
      <w:r w:rsidRPr="00C47C39">
        <w:rPr>
          <w:rFonts w:asciiTheme="minorHAnsi" w:hAnsiTheme="minorHAnsi"/>
          <w:spacing w:val="-5"/>
        </w:rPr>
        <w:t xml:space="preserve"> </w:t>
      </w:r>
      <w:r w:rsidRPr="00C47C39">
        <w:rPr>
          <w:rFonts w:asciiTheme="minorHAnsi" w:hAnsiTheme="minorHAnsi"/>
          <w:spacing w:val="-2"/>
        </w:rPr>
        <w:t>upon:</w:t>
      </w:r>
    </w:p>
    <w:p w:rsidR="00216A36" w:rsidRPr="00C47C39" w:rsidRDefault="00216A36" w:rsidP="00216A36">
      <w:pPr>
        <w:pStyle w:val="ListParagraph"/>
        <w:widowControl w:val="0"/>
        <w:numPr>
          <w:ilvl w:val="0"/>
          <w:numId w:val="26"/>
        </w:numPr>
        <w:tabs>
          <w:tab w:val="left" w:pos="402"/>
        </w:tabs>
        <w:autoSpaceDE w:val="0"/>
        <w:autoSpaceDN w:val="0"/>
        <w:spacing w:after="0" w:line="268" w:lineRule="exact"/>
        <w:ind w:left="567" w:hanging="567"/>
        <w:rPr>
          <w:rFonts w:asciiTheme="minorHAnsi" w:hAnsiTheme="minorHAnsi"/>
        </w:rPr>
      </w:pPr>
      <w:r w:rsidRPr="00C47C39">
        <w:rPr>
          <w:rFonts w:asciiTheme="minorHAnsi" w:hAnsiTheme="minorHAnsi"/>
        </w:rPr>
        <w:t>the</w:t>
      </w:r>
      <w:r w:rsidRPr="00C47C39">
        <w:rPr>
          <w:rFonts w:asciiTheme="minorHAnsi" w:hAnsiTheme="minorHAnsi"/>
          <w:spacing w:val="-11"/>
        </w:rPr>
        <w:t xml:space="preserve"> </w:t>
      </w:r>
      <w:r w:rsidRPr="00C47C39">
        <w:rPr>
          <w:rFonts w:asciiTheme="minorHAnsi" w:hAnsiTheme="minorHAnsi"/>
        </w:rPr>
        <w:t>type</w:t>
      </w:r>
      <w:r w:rsidRPr="00C47C39">
        <w:rPr>
          <w:rFonts w:asciiTheme="minorHAnsi" w:hAnsiTheme="minorHAnsi"/>
          <w:spacing w:val="-4"/>
        </w:rPr>
        <w:t xml:space="preserve"> </w:t>
      </w:r>
      <w:r w:rsidRPr="00C47C39">
        <w:rPr>
          <w:rFonts w:asciiTheme="minorHAnsi" w:hAnsiTheme="minorHAnsi"/>
        </w:rPr>
        <w:t>of</w:t>
      </w:r>
      <w:r w:rsidRPr="00C47C39">
        <w:rPr>
          <w:rFonts w:asciiTheme="minorHAnsi" w:hAnsiTheme="minorHAnsi"/>
          <w:spacing w:val="-2"/>
        </w:rPr>
        <w:t xml:space="preserve"> </w:t>
      </w:r>
      <w:r w:rsidRPr="00C47C39">
        <w:rPr>
          <w:rFonts w:asciiTheme="minorHAnsi" w:hAnsiTheme="minorHAnsi"/>
        </w:rPr>
        <w:t>work</w:t>
      </w:r>
      <w:r w:rsidRPr="00C47C39">
        <w:rPr>
          <w:rFonts w:asciiTheme="minorHAnsi" w:hAnsiTheme="minorHAnsi"/>
          <w:spacing w:val="-2"/>
        </w:rPr>
        <w:t xml:space="preserve"> </w:t>
      </w:r>
      <w:r w:rsidRPr="00C47C39">
        <w:rPr>
          <w:rFonts w:asciiTheme="minorHAnsi" w:hAnsiTheme="minorHAnsi"/>
        </w:rPr>
        <w:t>performed</w:t>
      </w:r>
      <w:r w:rsidRPr="00C47C39">
        <w:rPr>
          <w:rFonts w:asciiTheme="minorHAnsi" w:hAnsiTheme="minorHAnsi"/>
          <w:spacing w:val="-4"/>
        </w:rPr>
        <w:t xml:space="preserve"> </w:t>
      </w:r>
      <w:r w:rsidRPr="00C47C39">
        <w:rPr>
          <w:rFonts w:asciiTheme="minorHAnsi" w:hAnsiTheme="minorHAnsi"/>
        </w:rPr>
        <w:t>and</w:t>
      </w:r>
      <w:r w:rsidRPr="00C47C39">
        <w:rPr>
          <w:rFonts w:asciiTheme="minorHAnsi" w:hAnsiTheme="minorHAnsi"/>
          <w:spacing w:val="-6"/>
        </w:rPr>
        <w:t xml:space="preserve"> </w:t>
      </w:r>
      <w:r w:rsidRPr="00C47C39">
        <w:rPr>
          <w:rFonts w:asciiTheme="minorHAnsi" w:hAnsiTheme="minorHAnsi"/>
        </w:rPr>
        <w:t>the</w:t>
      </w:r>
      <w:r w:rsidRPr="00C47C39">
        <w:rPr>
          <w:rFonts w:asciiTheme="minorHAnsi" w:hAnsiTheme="minorHAnsi"/>
          <w:spacing w:val="-3"/>
        </w:rPr>
        <w:t xml:space="preserve"> </w:t>
      </w:r>
      <w:r w:rsidRPr="00C47C39">
        <w:rPr>
          <w:rFonts w:asciiTheme="minorHAnsi" w:hAnsiTheme="minorHAnsi"/>
        </w:rPr>
        <w:t>associated</w:t>
      </w:r>
      <w:r w:rsidRPr="00C47C39">
        <w:rPr>
          <w:rFonts w:asciiTheme="minorHAnsi" w:hAnsiTheme="minorHAnsi"/>
          <w:spacing w:val="-16"/>
        </w:rPr>
        <w:t xml:space="preserve"> </w:t>
      </w:r>
      <w:r w:rsidRPr="00C47C39">
        <w:rPr>
          <w:rFonts w:asciiTheme="minorHAnsi" w:hAnsiTheme="minorHAnsi"/>
          <w:spacing w:val="-4"/>
        </w:rPr>
        <w:t>risks</w:t>
      </w:r>
    </w:p>
    <w:p w:rsidR="00216A36" w:rsidRPr="00C47C39" w:rsidRDefault="00216A36" w:rsidP="00CA683A">
      <w:pPr>
        <w:pStyle w:val="ListParagraph"/>
        <w:widowControl w:val="0"/>
        <w:numPr>
          <w:ilvl w:val="0"/>
          <w:numId w:val="26"/>
        </w:numPr>
        <w:tabs>
          <w:tab w:val="left" w:pos="401"/>
        </w:tabs>
        <w:autoSpaceDE w:val="0"/>
        <w:autoSpaceDN w:val="0"/>
        <w:spacing w:before="40" w:after="0" w:line="269" w:lineRule="exact"/>
        <w:ind w:left="567" w:hanging="567"/>
        <w:rPr>
          <w:rFonts w:asciiTheme="minorHAnsi" w:hAnsiTheme="minorHAnsi"/>
        </w:rPr>
      </w:pPr>
      <w:proofErr w:type="gramStart"/>
      <w:r w:rsidRPr="00C47C39">
        <w:rPr>
          <w:rFonts w:asciiTheme="minorHAnsi" w:hAnsiTheme="minorHAnsi"/>
        </w:rPr>
        <w:t>the</w:t>
      </w:r>
      <w:proofErr w:type="gramEnd"/>
      <w:r w:rsidRPr="00C47C39">
        <w:rPr>
          <w:rFonts w:asciiTheme="minorHAnsi" w:hAnsiTheme="minorHAnsi"/>
          <w:spacing w:val="-5"/>
        </w:rPr>
        <w:t xml:space="preserve"> </w:t>
      </w:r>
      <w:r w:rsidRPr="00C47C39">
        <w:rPr>
          <w:rFonts w:asciiTheme="minorHAnsi" w:hAnsiTheme="minorHAnsi"/>
        </w:rPr>
        <w:t>level</w:t>
      </w:r>
      <w:r w:rsidRPr="00C47C39">
        <w:rPr>
          <w:rFonts w:asciiTheme="minorHAnsi" w:hAnsiTheme="minorHAnsi"/>
          <w:spacing w:val="-3"/>
        </w:rPr>
        <w:t xml:space="preserve"> </w:t>
      </w:r>
      <w:r w:rsidRPr="00C47C39">
        <w:rPr>
          <w:rFonts w:asciiTheme="minorHAnsi" w:hAnsiTheme="minorHAnsi"/>
        </w:rPr>
        <w:t>of</w:t>
      </w:r>
      <w:r w:rsidRPr="00C47C39">
        <w:rPr>
          <w:rFonts w:asciiTheme="minorHAnsi" w:hAnsiTheme="minorHAnsi"/>
          <w:spacing w:val="-4"/>
        </w:rPr>
        <w:t xml:space="preserve"> </w:t>
      </w:r>
      <w:r w:rsidRPr="00C47C39">
        <w:rPr>
          <w:rFonts w:asciiTheme="minorHAnsi" w:hAnsiTheme="minorHAnsi"/>
        </w:rPr>
        <w:t>training</w:t>
      </w:r>
      <w:r w:rsidRPr="00C47C39">
        <w:rPr>
          <w:rFonts w:asciiTheme="minorHAnsi" w:hAnsiTheme="minorHAnsi"/>
          <w:spacing w:val="-3"/>
        </w:rPr>
        <w:t xml:space="preserve"> </w:t>
      </w:r>
      <w:r w:rsidRPr="00C47C39">
        <w:rPr>
          <w:rFonts w:asciiTheme="minorHAnsi" w:hAnsiTheme="minorHAnsi"/>
        </w:rPr>
        <w:t>and</w:t>
      </w:r>
      <w:r w:rsidRPr="00C47C39">
        <w:rPr>
          <w:rFonts w:asciiTheme="minorHAnsi" w:hAnsiTheme="minorHAnsi"/>
          <w:spacing w:val="-5"/>
        </w:rPr>
        <w:t xml:space="preserve"> </w:t>
      </w:r>
      <w:r w:rsidRPr="00C47C39">
        <w:rPr>
          <w:rFonts w:asciiTheme="minorHAnsi" w:hAnsiTheme="minorHAnsi"/>
        </w:rPr>
        <w:t>competence</w:t>
      </w:r>
      <w:r w:rsidRPr="00C47C39">
        <w:rPr>
          <w:rFonts w:asciiTheme="minorHAnsi" w:hAnsiTheme="minorHAnsi"/>
          <w:spacing w:val="-5"/>
        </w:rPr>
        <w:t xml:space="preserve"> </w:t>
      </w:r>
      <w:r w:rsidRPr="00C47C39">
        <w:rPr>
          <w:rFonts w:asciiTheme="minorHAnsi" w:hAnsiTheme="minorHAnsi"/>
        </w:rPr>
        <w:t>of</w:t>
      </w:r>
      <w:r w:rsidRPr="00C47C39">
        <w:rPr>
          <w:rFonts w:asciiTheme="minorHAnsi" w:hAnsiTheme="minorHAnsi"/>
          <w:spacing w:val="-5"/>
        </w:rPr>
        <w:t xml:space="preserve"> </w:t>
      </w:r>
      <w:r w:rsidRPr="00C47C39">
        <w:rPr>
          <w:rFonts w:asciiTheme="minorHAnsi" w:hAnsiTheme="minorHAnsi"/>
        </w:rPr>
        <w:t>the</w:t>
      </w:r>
      <w:r w:rsidRPr="00C47C39">
        <w:rPr>
          <w:rFonts w:asciiTheme="minorHAnsi" w:hAnsiTheme="minorHAnsi"/>
          <w:spacing w:val="-19"/>
        </w:rPr>
        <w:t xml:space="preserve"> </w:t>
      </w:r>
      <w:r w:rsidRPr="00C47C39">
        <w:rPr>
          <w:rFonts w:asciiTheme="minorHAnsi" w:hAnsiTheme="minorHAnsi"/>
          <w:spacing w:val="-2"/>
        </w:rPr>
        <w:t>apprentice.</w:t>
      </w:r>
    </w:p>
    <w:p w:rsidR="00216A36" w:rsidRPr="00C47C39" w:rsidRDefault="00216A36" w:rsidP="00216A36">
      <w:pPr>
        <w:pStyle w:val="Heading2"/>
        <w:spacing w:before="0"/>
      </w:pPr>
      <w:bookmarkStart w:id="2" w:name="Type_of_work"/>
      <w:bookmarkStart w:id="3" w:name="_Toc174517601"/>
      <w:bookmarkEnd w:id="2"/>
      <w:r w:rsidRPr="00C47C39">
        <w:lastRenderedPageBreak/>
        <w:t>Type</w:t>
      </w:r>
      <w:r w:rsidRPr="00C47C39">
        <w:rPr>
          <w:spacing w:val="-5"/>
        </w:rPr>
        <w:t xml:space="preserve"> </w:t>
      </w:r>
      <w:r w:rsidRPr="00C47C39">
        <w:t>of</w:t>
      </w:r>
      <w:r w:rsidRPr="00C47C39">
        <w:rPr>
          <w:spacing w:val="-2"/>
        </w:rPr>
        <w:t xml:space="preserve"> </w:t>
      </w:r>
      <w:r w:rsidRPr="00C47C39">
        <w:rPr>
          <w:spacing w:val="-4"/>
        </w:rPr>
        <w:t>work</w:t>
      </w:r>
      <w:bookmarkEnd w:id="3"/>
    </w:p>
    <w:p w:rsidR="00A670FD" w:rsidRDefault="00216A36" w:rsidP="00216A36">
      <w:pPr>
        <w:pStyle w:val="BodyText"/>
        <w:spacing w:before="66"/>
        <w:ind w:right="1069"/>
        <w:rPr>
          <w:rFonts w:asciiTheme="minorHAnsi" w:hAnsiTheme="minorHAnsi"/>
        </w:rPr>
      </w:pPr>
      <w:r w:rsidRPr="00C47C39">
        <w:rPr>
          <w:rFonts w:asciiTheme="minorHAnsi" w:hAnsiTheme="minorHAnsi"/>
        </w:rPr>
        <w:t>Supervisors</w:t>
      </w:r>
      <w:r w:rsidRPr="00C47C39">
        <w:rPr>
          <w:rFonts w:asciiTheme="minorHAnsi" w:hAnsiTheme="minorHAnsi"/>
          <w:spacing w:val="-4"/>
        </w:rPr>
        <w:t xml:space="preserve"> </w:t>
      </w:r>
      <w:r w:rsidRPr="00C47C39">
        <w:rPr>
          <w:rFonts w:asciiTheme="minorHAnsi" w:hAnsiTheme="minorHAnsi"/>
        </w:rPr>
        <w:t>need</w:t>
      </w:r>
      <w:r w:rsidRPr="00C47C39">
        <w:rPr>
          <w:rFonts w:asciiTheme="minorHAnsi" w:hAnsiTheme="minorHAnsi"/>
          <w:spacing w:val="-4"/>
        </w:rPr>
        <w:t xml:space="preserve"> </w:t>
      </w:r>
      <w:r w:rsidRPr="00C47C39">
        <w:rPr>
          <w:rFonts w:asciiTheme="minorHAnsi" w:hAnsiTheme="minorHAnsi"/>
        </w:rPr>
        <w:t>to</w:t>
      </w:r>
      <w:r w:rsidRPr="00C47C39">
        <w:rPr>
          <w:rFonts w:asciiTheme="minorHAnsi" w:hAnsiTheme="minorHAnsi"/>
          <w:spacing w:val="-2"/>
        </w:rPr>
        <w:t xml:space="preserve"> </w:t>
      </w:r>
      <w:r w:rsidRPr="00C47C39">
        <w:rPr>
          <w:rFonts w:asciiTheme="minorHAnsi" w:hAnsiTheme="minorHAnsi"/>
        </w:rPr>
        <w:t>consider the</w:t>
      </w:r>
      <w:r w:rsidRPr="00C47C39">
        <w:rPr>
          <w:rFonts w:asciiTheme="minorHAnsi" w:hAnsiTheme="minorHAnsi"/>
          <w:spacing w:val="-4"/>
        </w:rPr>
        <w:t xml:space="preserve"> </w:t>
      </w:r>
      <w:r w:rsidRPr="00C47C39">
        <w:rPr>
          <w:rFonts w:asciiTheme="minorHAnsi" w:hAnsiTheme="minorHAnsi"/>
        </w:rPr>
        <w:t>type</w:t>
      </w:r>
      <w:r w:rsidRPr="00C47C39">
        <w:rPr>
          <w:rFonts w:asciiTheme="minorHAnsi" w:hAnsiTheme="minorHAnsi"/>
          <w:spacing w:val="-2"/>
        </w:rPr>
        <w:t xml:space="preserve"> </w:t>
      </w:r>
      <w:r w:rsidRPr="00C47C39">
        <w:rPr>
          <w:rFonts w:asciiTheme="minorHAnsi" w:hAnsiTheme="minorHAnsi"/>
        </w:rPr>
        <w:t>of work</w:t>
      </w:r>
      <w:r w:rsidRPr="00C47C39">
        <w:rPr>
          <w:rFonts w:asciiTheme="minorHAnsi" w:hAnsiTheme="minorHAnsi"/>
          <w:spacing w:val="-4"/>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be</w:t>
      </w:r>
      <w:r w:rsidRPr="00C47C39">
        <w:rPr>
          <w:rFonts w:asciiTheme="minorHAnsi" w:hAnsiTheme="minorHAnsi"/>
          <w:spacing w:val="-2"/>
        </w:rPr>
        <w:t xml:space="preserve"> </w:t>
      </w:r>
      <w:r w:rsidRPr="00C47C39">
        <w:rPr>
          <w:rFonts w:asciiTheme="minorHAnsi" w:hAnsiTheme="minorHAnsi"/>
        </w:rPr>
        <w:t>performed</w:t>
      </w:r>
      <w:r w:rsidRPr="00C47C39">
        <w:rPr>
          <w:rFonts w:asciiTheme="minorHAnsi" w:hAnsiTheme="minorHAnsi"/>
          <w:spacing w:val="-2"/>
        </w:rPr>
        <w:t xml:space="preserve"> </w:t>
      </w:r>
      <w:r w:rsidRPr="00C47C39">
        <w:rPr>
          <w:rFonts w:asciiTheme="minorHAnsi" w:hAnsiTheme="minorHAnsi"/>
        </w:rPr>
        <w:t>and</w:t>
      </w:r>
      <w:r w:rsidRPr="00C47C39">
        <w:rPr>
          <w:rFonts w:asciiTheme="minorHAnsi" w:hAnsiTheme="minorHAnsi"/>
          <w:spacing w:val="-4"/>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possible</w:t>
      </w:r>
      <w:r w:rsidRPr="00C47C39">
        <w:rPr>
          <w:rFonts w:asciiTheme="minorHAnsi" w:hAnsiTheme="minorHAnsi"/>
          <w:spacing w:val="-2"/>
        </w:rPr>
        <w:t xml:space="preserve"> </w:t>
      </w:r>
      <w:r w:rsidRPr="00C47C39">
        <w:rPr>
          <w:rFonts w:asciiTheme="minorHAnsi" w:hAnsiTheme="minorHAnsi"/>
        </w:rPr>
        <w:t xml:space="preserve">risks associated with that work. </w:t>
      </w:r>
    </w:p>
    <w:p w:rsidR="00216A36" w:rsidRPr="00C47C39" w:rsidRDefault="00216A36" w:rsidP="00216A36">
      <w:pPr>
        <w:pStyle w:val="BodyText"/>
        <w:spacing w:before="66"/>
        <w:ind w:right="1069"/>
        <w:rPr>
          <w:rFonts w:asciiTheme="minorHAnsi" w:hAnsiTheme="minorHAnsi"/>
        </w:rPr>
      </w:pPr>
      <w:r w:rsidRPr="00C47C39">
        <w:rPr>
          <w:rFonts w:asciiTheme="minorHAnsi" w:hAnsiTheme="minorHAnsi"/>
        </w:rPr>
        <w:t>Consider:</w:t>
      </w:r>
    </w:p>
    <w:p w:rsidR="00216A36" w:rsidRPr="00C47C39" w:rsidRDefault="00216A36" w:rsidP="00CA683A">
      <w:pPr>
        <w:pStyle w:val="ListParagraph"/>
        <w:widowControl w:val="0"/>
        <w:numPr>
          <w:ilvl w:val="0"/>
          <w:numId w:val="26"/>
        </w:numPr>
        <w:tabs>
          <w:tab w:val="left" w:pos="401"/>
        </w:tabs>
        <w:autoSpaceDE w:val="0"/>
        <w:autoSpaceDN w:val="0"/>
        <w:spacing w:before="40" w:after="0" w:line="264" w:lineRule="exact"/>
        <w:ind w:left="567" w:hanging="567"/>
        <w:rPr>
          <w:rFonts w:asciiTheme="minorHAnsi" w:hAnsiTheme="minorHAnsi"/>
        </w:rPr>
      </w:pPr>
      <w:r w:rsidRPr="00C47C39">
        <w:rPr>
          <w:rFonts w:asciiTheme="minorHAnsi" w:hAnsiTheme="minorHAnsi"/>
        </w:rPr>
        <w:t>the</w:t>
      </w:r>
      <w:r w:rsidRPr="00C47C39">
        <w:rPr>
          <w:rFonts w:asciiTheme="minorHAnsi" w:hAnsiTheme="minorHAnsi"/>
          <w:spacing w:val="-2"/>
        </w:rPr>
        <w:t xml:space="preserve"> </w:t>
      </w:r>
      <w:r w:rsidRPr="00C47C39">
        <w:rPr>
          <w:rFonts w:asciiTheme="minorHAnsi" w:hAnsiTheme="minorHAnsi"/>
        </w:rPr>
        <w:t>task</w:t>
      </w:r>
      <w:r w:rsidRPr="00C47C39">
        <w:rPr>
          <w:rFonts w:asciiTheme="minorHAnsi" w:hAnsiTheme="minorHAnsi"/>
          <w:spacing w:val="-2"/>
        </w:rPr>
        <w:t xml:space="preserve"> </w:t>
      </w:r>
      <w:r w:rsidRPr="00C47C39">
        <w:rPr>
          <w:rFonts w:asciiTheme="minorHAnsi" w:hAnsiTheme="minorHAnsi"/>
        </w:rPr>
        <w:t>to</w:t>
      </w:r>
      <w:r w:rsidRPr="00C47C39">
        <w:rPr>
          <w:rFonts w:asciiTheme="minorHAnsi" w:hAnsiTheme="minorHAnsi"/>
          <w:spacing w:val="-2"/>
        </w:rPr>
        <w:t xml:space="preserve"> </w:t>
      </w:r>
      <w:r w:rsidRPr="00C47C39">
        <w:rPr>
          <w:rFonts w:asciiTheme="minorHAnsi" w:hAnsiTheme="minorHAnsi"/>
        </w:rPr>
        <w:t>be</w:t>
      </w:r>
      <w:r w:rsidRPr="00C47C39">
        <w:rPr>
          <w:rFonts w:asciiTheme="minorHAnsi" w:hAnsiTheme="minorHAnsi"/>
          <w:spacing w:val="-4"/>
        </w:rPr>
        <w:t xml:space="preserve"> </w:t>
      </w:r>
      <w:r w:rsidRPr="00C47C39">
        <w:rPr>
          <w:rFonts w:asciiTheme="minorHAnsi" w:hAnsiTheme="minorHAnsi"/>
          <w:spacing w:val="-2"/>
        </w:rPr>
        <w:t>performed</w:t>
      </w:r>
    </w:p>
    <w:p w:rsidR="00216A36" w:rsidRPr="00C47C39" w:rsidRDefault="00216A36" w:rsidP="00CA683A">
      <w:pPr>
        <w:pStyle w:val="ListParagraph"/>
        <w:widowControl w:val="0"/>
        <w:numPr>
          <w:ilvl w:val="0"/>
          <w:numId w:val="26"/>
        </w:numPr>
        <w:tabs>
          <w:tab w:val="left" w:pos="402"/>
        </w:tabs>
        <w:autoSpaceDE w:val="0"/>
        <w:autoSpaceDN w:val="0"/>
        <w:spacing w:before="40" w:after="0" w:line="269" w:lineRule="exact"/>
        <w:ind w:left="567" w:hanging="567"/>
        <w:rPr>
          <w:rFonts w:asciiTheme="minorHAnsi" w:hAnsiTheme="minorHAnsi"/>
        </w:rPr>
      </w:pP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spacing w:val="-2"/>
        </w:rPr>
        <w:t>location</w:t>
      </w:r>
    </w:p>
    <w:p w:rsidR="00216A36" w:rsidRPr="00C47C39" w:rsidRDefault="00216A36" w:rsidP="00CA683A">
      <w:pPr>
        <w:pStyle w:val="ListParagraph"/>
        <w:widowControl w:val="0"/>
        <w:numPr>
          <w:ilvl w:val="0"/>
          <w:numId w:val="26"/>
        </w:numPr>
        <w:tabs>
          <w:tab w:val="left" w:pos="402"/>
        </w:tabs>
        <w:autoSpaceDE w:val="0"/>
        <w:autoSpaceDN w:val="0"/>
        <w:spacing w:before="40" w:after="0" w:line="269" w:lineRule="exact"/>
        <w:ind w:left="567" w:hanging="567"/>
        <w:rPr>
          <w:rFonts w:asciiTheme="minorHAnsi" w:hAnsiTheme="minorHAnsi"/>
        </w:rPr>
      </w:pPr>
      <w:r w:rsidRPr="00C47C39">
        <w:rPr>
          <w:rFonts w:asciiTheme="minorHAnsi" w:hAnsiTheme="minorHAnsi"/>
        </w:rPr>
        <w:t>the</w:t>
      </w:r>
      <w:r w:rsidRPr="00C47C39">
        <w:rPr>
          <w:rFonts w:asciiTheme="minorHAnsi" w:hAnsiTheme="minorHAnsi"/>
          <w:spacing w:val="-9"/>
        </w:rPr>
        <w:t xml:space="preserve"> </w:t>
      </w:r>
      <w:r w:rsidRPr="00C47C39">
        <w:rPr>
          <w:rFonts w:asciiTheme="minorHAnsi" w:hAnsiTheme="minorHAnsi"/>
          <w:spacing w:val="-2"/>
        </w:rPr>
        <w:t>environment</w:t>
      </w:r>
    </w:p>
    <w:p w:rsidR="00216A36" w:rsidRPr="00C47C39" w:rsidRDefault="00216A36" w:rsidP="00CA683A">
      <w:pPr>
        <w:pStyle w:val="ListParagraph"/>
        <w:widowControl w:val="0"/>
        <w:numPr>
          <w:ilvl w:val="0"/>
          <w:numId w:val="26"/>
        </w:numPr>
        <w:tabs>
          <w:tab w:val="left" w:pos="402"/>
        </w:tabs>
        <w:autoSpaceDE w:val="0"/>
        <w:autoSpaceDN w:val="0"/>
        <w:spacing w:before="40" w:after="0" w:line="269" w:lineRule="exact"/>
        <w:ind w:left="567" w:hanging="567"/>
        <w:rPr>
          <w:rFonts w:asciiTheme="minorHAnsi" w:hAnsiTheme="minorHAnsi"/>
        </w:rPr>
      </w:pPr>
      <w:r w:rsidRPr="00C47C39">
        <w:rPr>
          <w:rFonts w:asciiTheme="minorHAnsi" w:hAnsiTheme="minorHAnsi"/>
        </w:rPr>
        <w:t>work</w:t>
      </w:r>
      <w:r w:rsidRPr="00C47C39">
        <w:rPr>
          <w:rFonts w:asciiTheme="minorHAnsi" w:hAnsiTheme="minorHAnsi"/>
          <w:spacing w:val="-5"/>
        </w:rPr>
        <w:t xml:space="preserve"> </w:t>
      </w:r>
      <w:r w:rsidRPr="00C47C39">
        <w:rPr>
          <w:rFonts w:asciiTheme="minorHAnsi" w:hAnsiTheme="minorHAnsi"/>
        </w:rPr>
        <w:t>health</w:t>
      </w:r>
      <w:r w:rsidRPr="00C47C39">
        <w:rPr>
          <w:rFonts w:asciiTheme="minorHAnsi" w:hAnsiTheme="minorHAnsi"/>
          <w:spacing w:val="-5"/>
        </w:rPr>
        <w:t xml:space="preserve"> </w:t>
      </w:r>
      <w:r w:rsidRPr="00C47C39">
        <w:rPr>
          <w:rFonts w:asciiTheme="minorHAnsi" w:hAnsiTheme="minorHAnsi"/>
        </w:rPr>
        <w:t>and</w:t>
      </w:r>
      <w:r w:rsidRPr="00C47C39">
        <w:rPr>
          <w:rFonts w:asciiTheme="minorHAnsi" w:hAnsiTheme="minorHAnsi"/>
          <w:spacing w:val="-4"/>
        </w:rPr>
        <w:t xml:space="preserve"> </w:t>
      </w:r>
      <w:r w:rsidRPr="00C47C39">
        <w:rPr>
          <w:rFonts w:asciiTheme="minorHAnsi" w:hAnsiTheme="minorHAnsi"/>
        </w:rPr>
        <w:t>safety</w:t>
      </w:r>
      <w:r w:rsidRPr="00C47C39">
        <w:rPr>
          <w:rFonts w:asciiTheme="minorHAnsi" w:hAnsiTheme="minorHAnsi"/>
          <w:spacing w:val="-11"/>
        </w:rPr>
        <w:t xml:space="preserve"> </w:t>
      </w:r>
      <w:r w:rsidRPr="00C47C39">
        <w:rPr>
          <w:rFonts w:asciiTheme="minorHAnsi" w:hAnsiTheme="minorHAnsi"/>
          <w:spacing w:val="-2"/>
        </w:rPr>
        <w:t>risks</w:t>
      </w:r>
    </w:p>
    <w:p w:rsidR="00216A36" w:rsidRPr="00C47C39" w:rsidRDefault="00216A36" w:rsidP="00CA683A">
      <w:pPr>
        <w:pStyle w:val="ListParagraph"/>
        <w:widowControl w:val="0"/>
        <w:numPr>
          <w:ilvl w:val="0"/>
          <w:numId w:val="26"/>
        </w:numPr>
        <w:tabs>
          <w:tab w:val="left" w:pos="402"/>
        </w:tabs>
        <w:autoSpaceDE w:val="0"/>
        <w:autoSpaceDN w:val="0"/>
        <w:spacing w:before="40" w:after="0" w:line="269" w:lineRule="exact"/>
        <w:ind w:left="567" w:hanging="567"/>
        <w:rPr>
          <w:rFonts w:asciiTheme="minorHAnsi" w:hAnsiTheme="minorHAnsi"/>
        </w:rPr>
      </w:pPr>
      <w:proofErr w:type="gramStart"/>
      <w:r w:rsidRPr="00C47C39">
        <w:rPr>
          <w:rFonts w:asciiTheme="minorHAnsi" w:hAnsiTheme="minorHAnsi"/>
        </w:rPr>
        <w:t>electrical</w:t>
      </w:r>
      <w:proofErr w:type="gramEnd"/>
      <w:r w:rsidRPr="00C47C39">
        <w:rPr>
          <w:rFonts w:asciiTheme="minorHAnsi" w:hAnsiTheme="minorHAnsi"/>
          <w:spacing w:val="-13"/>
        </w:rPr>
        <w:t xml:space="preserve"> </w:t>
      </w:r>
      <w:r w:rsidRPr="00C47C39">
        <w:rPr>
          <w:rFonts w:asciiTheme="minorHAnsi" w:hAnsiTheme="minorHAnsi"/>
          <w:spacing w:val="-2"/>
        </w:rPr>
        <w:t>risks.</w:t>
      </w:r>
    </w:p>
    <w:p w:rsidR="00216A36" w:rsidRPr="00C47C39" w:rsidRDefault="00216A36" w:rsidP="00216A36">
      <w:pPr>
        <w:pStyle w:val="BodyText"/>
        <w:spacing w:before="122"/>
        <w:ind w:right="1069"/>
        <w:rPr>
          <w:rFonts w:asciiTheme="minorHAnsi" w:hAnsiTheme="minorHAnsi"/>
        </w:rPr>
      </w:pPr>
      <w:r w:rsidRPr="00C47C39">
        <w:rPr>
          <w:rFonts w:asciiTheme="minorHAnsi" w:hAnsiTheme="minorHAnsi"/>
        </w:rPr>
        <w:t>Young workers often do not have the same understanding of risk that comes from experience</w:t>
      </w:r>
      <w:r w:rsidRPr="00C47C39">
        <w:rPr>
          <w:rFonts w:asciiTheme="minorHAnsi" w:hAnsiTheme="minorHAnsi"/>
          <w:spacing w:val="-2"/>
        </w:rPr>
        <w:t xml:space="preserve"> </w:t>
      </w:r>
      <w:r w:rsidRPr="00C47C39">
        <w:rPr>
          <w:rFonts w:asciiTheme="minorHAnsi" w:hAnsiTheme="minorHAnsi"/>
        </w:rPr>
        <w:t>on</w:t>
      </w:r>
      <w:r w:rsidRPr="00C47C39">
        <w:rPr>
          <w:rFonts w:asciiTheme="minorHAnsi" w:hAnsiTheme="minorHAnsi"/>
          <w:spacing w:val="-4"/>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job. Supervisors</w:t>
      </w:r>
      <w:r w:rsidRPr="00C47C39">
        <w:rPr>
          <w:rFonts w:asciiTheme="minorHAnsi" w:hAnsiTheme="minorHAnsi"/>
          <w:spacing w:val="-4"/>
        </w:rPr>
        <w:t xml:space="preserve"> </w:t>
      </w:r>
      <w:r w:rsidRPr="00C47C39">
        <w:rPr>
          <w:rFonts w:asciiTheme="minorHAnsi" w:hAnsiTheme="minorHAnsi"/>
        </w:rPr>
        <w:t>should</w:t>
      </w:r>
      <w:r w:rsidRPr="00C47C39">
        <w:rPr>
          <w:rFonts w:asciiTheme="minorHAnsi" w:hAnsiTheme="minorHAnsi"/>
          <w:spacing w:val="-2"/>
        </w:rPr>
        <w:t xml:space="preserve"> </w:t>
      </w:r>
      <w:r w:rsidRPr="00C47C39">
        <w:rPr>
          <w:rFonts w:asciiTheme="minorHAnsi" w:hAnsiTheme="minorHAnsi"/>
        </w:rPr>
        <w:t>assess</w:t>
      </w:r>
      <w:r w:rsidRPr="00C47C39">
        <w:rPr>
          <w:rFonts w:asciiTheme="minorHAnsi" w:hAnsiTheme="minorHAnsi"/>
          <w:spacing w:val="-1"/>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level</w:t>
      </w:r>
      <w:r w:rsidRPr="00C47C39">
        <w:rPr>
          <w:rFonts w:asciiTheme="minorHAnsi" w:hAnsiTheme="minorHAnsi"/>
          <w:spacing w:val="-2"/>
        </w:rPr>
        <w:t xml:space="preserve"> </w:t>
      </w:r>
      <w:r w:rsidRPr="00C47C39">
        <w:rPr>
          <w:rFonts w:asciiTheme="minorHAnsi" w:hAnsiTheme="minorHAnsi"/>
        </w:rPr>
        <w:t>of</w:t>
      </w:r>
      <w:r w:rsidRPr="00C47C39">
        <w:rPr>
          <w:rFonts w:asciiTheme="minorHAnsi" w:hAnsiTheme="minorHAnsi"/>
          <w:spacing w:val="-2"/>
        </w:rPr>
        <w:t xml:space="preserve"> </w:t>
      </w:r>
      <w:r w:rsidRPr="00C47C39">
        <w:rPr>
          <w:rFonts w:asciiTheme="minorHAnsi" w:hAnsiTheme="minorHAnsi"/>
        </w:rPr>
        <w:t>risk</w:t>
      </w:r>
      <w:r w:rsidRPr="00C47C39">
        <w:rPr>
          <w:rFonts w:asciiTheme="minorHAnsi" w:hAnsiTheme="minorHAnsi"/>
          <w:spacing w:val="-4"/>
        </w:rPr>
        <w:t xml:space="preserve"> </w:t>
      </w:r>
      <w:r w:rsidRPr="00C47C39">
        <w:rPr>
          <w:rFonts w:asciiTheme="minorHAnsi" w:hAnsiTheme="minorHAnsi"/>
        </w:rPr>
        <w:t>based</w:t>
      </w:r>
      <w:r w:rsidRPr="00C47C39">
        <w:rPr>
          <w:rFonts w:asciiTheme="minorHAnsi" w:hAnsiTheme="minorHAnsi"/>
          <w:spacing w:val="-6"/>
        </w:rPr>
        <w:t xml:space="preserve"> </w:t>
      </w:r>
      <w:r w:rsidRPr="00C47C39">
        <w:rPr>
          <w:rFonts w:asciiTheme="minorHAnsi" w:hAnsiTheme="minorHAnsi"/>
        </w:rPr>
        <w:t>on</w:t>
      </w:r>
      <w:r w:rsidRPr="00C47C39">
        <w:rPr>
          <w:rFonts w:asciiTheme="minorHAnsi" w:hAnsiTheme="minorHAnsi"/>
          <w:spacing w:val="-2"/>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apprentice, not their own understanding of the risk associated with the work.</w:t>
      </w:r>
    </w:p>
    <w:p w:rsidR="00216A36" w:rsidRPr="00C47C39" w:rsidRDefault="00216A36" w:rsidP="00216A36">
      <w:pPr>
        <w:pStyle w:val="BodyText"/>
        <w:spacing w:before="117"/>
        <w:ind w:right="1069"/>
        <w:rPr>
          <w:rFonts w:asciiTheme="minorHAnsi" w:hAnsiTheme="minorHAnsi"/>
        </w:rPr>
      </w:pPr>
      <w:r w:rsidRPr="00C47C39">
        <w:rPr>
          <w:rFonts w:asciiTheme="minorHAnsi" w:hAnsiTheme="minorHAnsi"/>
        </w:rPr>
        <w:t>Supervisors</w:t>
      </w:r>
      <w:r w:rsidRPr="00C47C39">
        <w:rPr>
          <w:rFonts w:asciiTheme="minorHAnsi" w:hAnsiTheme="minorHAnsi"/>
          <w:spacing w:val="-5"/>
        </w:rPr>
        <w:t xml:space="preserve"> </w:t>
      </w:r>
      <w:r w:rsidRPr="00C47C39">
        <w:rPr>
          <w:rFonts w:asciiTheme="minorHAnsi" w:hAnsiTheme="minorHAnsi"/>
        </w:rPr>
        <w:t>must</w:t>
      </w:r>
      <w:r w:rsidRPr="00C47C39">
        <w:rPr>
          <w:rFonts w:asciiTheme="minorHAnsi" w:hAnsiTheme="minorHAnsi"/>
          <w:spacing w:val="-1"/>
        </w:rPr>
        <w:t xml:space="preserve"> </w:t>
      </w:r>
      <w:r w:rsidRPr="00C47C39">
        <w:rPr>
          <w:rFonts w:asciiTheme="minorHAnsi" w:hAnsiTheme="minorHAnsi"/>
        </w:rPr>
        <w:t>include</w:t>
      </w:r>
      <w:r w:rsidRPr="00C47C39">
        <w:rPr>
          <w:rFonts w:asciiTheme="minorHAnsi" w:hAnsiTheme="minorHAnsi"/>
          <w:spacing w:val="-3"/>
        </w:rPr>
        <w:t xml:space="preserve"> </w:t>
      </w:r>
      <w:r w:rsidRPr="00C47C39">
        <w:rPr>
          <w:rFonts w:asciiTheme="minorHAnsi" w:hAnsiTheme="minorHAnsi"/>
        </w:rPr>
        <w:t>the</w:t>
      </w:r>
      <w:r w:rsidRPr="00C47C39">
        <w:rPr>
          <w:rFonts w:asciiTheme="minorHAnsi" w:hAnsiTheme="minorHAnsi"/>
          <w:spacing w:val="-5"/>
        </w:rPr>
        <w:t xml:space="preserve"> </w:t>
      </w:r>
      <w:r w:rsidRPr="00C47C39">
        <w:rPr>
          <w:rFonts w:asciiTheme="minorHAnsi" w:hAnsiTheme="minorHAnsi"/>
        </w:rPr>
        <w:t>apprentice</w:t>
      </w:r>
      <w:r w:rsidRPr="00C47C39">
        <w:rPr>
          <w:rFonts w:asciiTheme="minorHAnsi" w:hAnsiTheme="minorHAnsi"/>
          <w:spacing w:val="-3"/>
        </w:rPr>
        <w:t xml:space="preserve"> </w:t>
      </w:r>
      <w:r w:rsidRPr="00C47C39">
        <w:rPr>
          <w:rFonts w:asciiTheme="minorHAnsi" w:hAnsiTheme="minorHAnsi"/>
        </w:rPr>
        <w:t>in</w:t>
      </w:r>
      <w:r w:rsidRPr="00C47C39">
        <w:rPr>
          <w:rFonts w:asciiTheme="minorHAnsi" w:hAnsiTheme="minorHAnsi"/>
          <w:spacing w:val="-5"/>
        </w:rPr>
        <w:t xml:space="preserve"> </w:t>
      </w:r>
      <w:r w:rsidRPr="00C47C39">
        <w:rPr>
          <w:rFonts w:asciiTheme="minorHAnsi" w:hAnsiTheme="minorHAnsi"/>
        </w:rPr>
        <w:t>the</w:t>
      </w:r>
      <w:r w:rsidRPr="00C47C39">
        <w:rPr>
          <w:rFonts w:asciiTheme="minorHAnsi" w:hAnsiTheme="minorHAnsi"/>
          <w:spacing w:val="-5"/>
        </w:rPr>
        <w:t xml:space="preserve"> </w:t>
      </w:r>
      <w:r w:rsidRPr="00C47C39">
        <w:rPr>
          <w:rFonts w:asciiTheme="minorHAnsi" w:hAnsiTheme="minorHAnsi"/>
        </w:rPr>
        <w:t>risk</w:t>
      </w:r>
      <w:r w:rsidRPr="00C47C39">
        <w:rPr>
          <w:rFonts w:asciiTheme="minorHAnsi" w:hAnsiTheme="minorHAnsi"/>
          <w:spacing w:val="-2"/>
        </w:rPr>
        <w:t xml:space="preserve"> </w:t>
      </w:r>
      <w:r w:rsidRPr="00C47C39">
        <w:rPr>
          <w:rFonts w:asciiTheme="minorHAnsi" w:hAnsiTheme="minorHAnsi"/>
        </w:rPr>
        <w:t>assessment</w:t>
      </w:r>
      <w:r w:rsidRPr="00C47C39">
        <w:rPr>
          <w:rFonts w:asciiTheme="minorHAnsi" w:hAnsiTheme="minorHAnsi"/>
          <w:spacing w:val="-1"/>
        </w:rPr>
        <w:t xml:space="preserve"> </w:t>
      </w:r>
      <w:r w:rsidRPr="00C47C39">
        <w:rPr>
          <w:rFonts w:asciiTheme="minorHAnsi" w:hAnsiTheme="minorHAnsi"/>
        </w:rPr>
        <w:t>process</w:t>
      </w:r>
      <w:r w:rsidRPr="00C47C39">
        <w:rPr>
          <w:rFonts w:asciiTheme="minorHAnsi" w:hAnsiTheme="minorHAnsi"/>
          <w:spacing w:val="-7"/>
        </w:rPr>
        <w:t xml:space="preserve"> </w:t>
      </w:r>
      <w:r w:rsidRPr="00C47C39">
        <w:rPr>
          <w:rFonts w:asciiTheme="minorHAnsi" w:hAnsiTheme="minorHAnsi"/>
        </w:rPr>
        <w:t>and</w:t>
      </w:r>
      <w:r w:rsidRPr="00C47C39">
        <w:rPr>
          <w:rFonts w:asciiTheme="minorHAnsi" w:hAnsiTheme="minorHAnsi"/>
          <w:spacing w:val="-3"/>
        </w:rPr>
        <w:t xml:space="preserve"> </w:t>
      </w:r>
      <w:r w:rsidRPr="00C47C39">
        <w:rPr>
          <w:rFonts w:asciiTheme="minorHAnsi" w:hAnsiTheme="minorHAnsi"/>
        </w:rPr>
        <w:t>together manage any risks they identify to develop the apprentice’s skills in this area.</w:t>
      </w:r>
    </w:p>
    <w:p w:rsidR="00216A36" w:rsidRPr="00C47C39" w:rsidRDefault="00216A36" w:rsidP="00216A36">
      <w:pPr>
        <w:pStyle w:val="BodyText"/>
        <w:spacing w:before="123" w:line="249" w:lineRule="exact"/>
        <w:rPr>
          <w:rFonts w:asciiTheme="minorHAnsi" w:hAnsiTheme="minorHAnsi"/>
        </w:rPr>
      </w:pPr>
      <w:r w:rsidRPr="00C47C39">
        <w:rPr>
          <w:rFonts w:asciiTheme="minorHAnsi" w:hAnsiTheme="minorHAnsi"/>
        </w:rPr>
        <w:t>Factors</w:t>
      </w:r>
      <w:r w:rsidRPr="00C47C39">
        <w:rPr>
          <w:rFonts w:asciiTheme="minorHAnsi" w:hAnsiTheme="minorHAnsi"/>
          <w:spacing w:val="-5"/>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consider</w:t>
      </w:r>
      <w:r w:rsidRPr="00C47C39">
        <w:rPr>
          <w:rFonts w:asciiTheme="minorHAnsi" w:hAnsiTheme="minorHAnsi"/>
          <w:spacing w:val="-3"/>
        </w:rPr>
        <w:t xml:space="preserve"> </w:t>
      </w:r>
      <w:r w:rsidRPr="00C47C39">
        <w:rPr>
          <w:rFonts w:asciiTheme="minorHAnsi" w:hAnsiTheme="minorHAnsi"/>
          <w:spacing w:val="-2"/>
        </w:rPr>
        <w:t>include:</w:t>
      </w:r>
    </w:p>
    <w:p w:rsidR="00216A36" w:rsidRPr="00C47C39" w:rsidRDefault="00216A36" w:rsidP="00CA683A">
      <w:pPr>
        <w:pStyle w:val="ListParagraph"/>
        <w:widowControl w:val="0"/>
        <w:numPr>
          <w:ilvl w:val="0"/>
          <w:numId w:val="26"/>
        </w:numPr>
        <w:tabs>
          <w:tab w:val="left" w:pos="402"/>
        </w:tabs>
        <w:autoSpaceDE w:val="0"/>
        <w:autoSpaceDN w:val="0"/>
        <w:spacing w:before="40" w:after="0" w:line="265" w:lineRule="exact"/>
        <w:ind w:left="567" w:hanging="567"/>
        <w:rPr>
          <w:rFonts w:asciiTheme="minorHAnsi" w:hAnsiTheme="minorHAnsi"/>
        </w:rPr>
      </w:pPr>
      <w:r w:rsidRPr="00C47C39">
        <w:rPr>
          <w:rFonts w:asciiTheme="minorHAnsi" w:hAnsiTheme="minorHAnsi"/>
        </w:rPr>
        <w:t>the</w:t>
      </w:r>
      <w:r w:rsidRPr="00C47C39">
        <w:rPr>
          <w:rFonts w:asciiTheme="minorHAnsi" w:hAnsiTheme="minorHAnsi"/>
          <w:spacing w:val="-14"/>
        </w:rPr>
        <w:t xml:space="preserve"> </w:t>
      </w:r>
      <w:r w:rsidRPr="00C47C39">
        <w:rPr>
          <w:rFonts w:asciiTheme="minorHAnsi" w:hAnsiTheme="minorHAnsi"/>
        </w:rPr>
        <w:t>work</w:t>
      </w:r>
      <w:r w:rsidRPr="00C47C39">
        <w:rPr>
          <w:rFonts w:asciiTheme="minorHAnsi" w:hAnsiTheme="minorHAnsi"/>
          <w:spacing w:val="-6"/>
        </w:rPr>
        <w:t xml:space="preserve"> </w:t>
      </w:r>
      <w:r w:rsidRPr="00C47C39">
        <w:rPr>
          <w:rFonts w:asciiTheme="minorHAnsi" w:hAnsiTheme="minorHAnsi"/>
        </w:rPr>
        <w:t>location</w:t>
      </w:r>
      <w:r w:rsidRPr="00C47C39">
        <w:rPr>
          <w:rFonts w:asciiTheme="minorHAnsi" w:hAnsiTheme="minorHAnsi"/>
          <w:spacing w:val="-9"/>
        </w:rPr>
        <w:t xml:space="preserve"> </w:t>
      </w:r>
      <w:r w:rsidRPr="00C47C39">
        <w:rPr>
          <w:rFonts w:asciiTheme="minorHAnsi" w:hAnsiTheme="minorHAnsi"/>
        </w:rPr>
        <w:t>(e.g.</w:t>
      </w:r>
      <w:r w:rsidRPr="00C47C39">
        <w:rPr>
          <w:rFonts w:asciiTheme="minorHAnsi" w:hAnsiTheme="minorHAnsi"/>
          <w:spacing w:val="-7"/>
        </w:rPr>
        <w:t xml:space="preserve"> </w:t>
      </w:r>
      <w:r w:rsidRPr="00C47C39">
        <w:rPr>
          <w:rFonts w:asciiTheme="minorHAnsi" w:hAnsiTheme="minorHAnsi"/>
        </w:rPr>
        <w:t>residential,</w:t>
      </w:r>
      <w:r w:rsidRPr="00C47C39">
        <w:rPr>
          <w:rFonts w:asciiTheme="minorHAnsi" w:hAnsiTheme="minorHAnsi"/>
          <w:spacing w:val="-6"/>
        </w:rPr>
        <w:t xml:space="preserve"> </w:t>
      </w:r>
      <w:r w:rsidRPr="00C47C39">
        <w:rPr>
          <w:rFonts w:asciiTheme="minorHAnsi" w:hAnsiTheme="minorHAnsi"/>
        </w:rPr>
        <w:t>commercial,</w:t>
      </w:r>
      <w:r w:rsidRPr="00C47C39">
        <w:rPr>
          <w:rFonts w:asciiTheme="minorHAnsi" w:hAnsiTheme="minorHAnsi"/>
          <w:spacing w:val="-5"/>
        </w:rPr>
        <w:t xml:space="preserve"> </w:t>
      </w:r>
      <w:r w:rsidRPr="00C47C39">
        <w:rPr>
          <w:rFonts w:asciiTheme="minorHAnsi" w:hAnsiTheme="minorHAnsi"/>
        </w:rPr>
        <w:t>industrial,</w:t>
      </w:r>
      <w:r w:rsidRPr="00C47C39">
        <w:rPr>
          <w:rFonts w:asciiTheme="minorHAnsi" w:hAnsiTheme="minorHAnsi"/>
          <w:spacing w:val="-27"/>
        </w:rPr>
        <w:t xml:space="preserve"> </w:t>
      </w:r>
      <w:r w:rsidRPr="00C47C39">
        <w:rPr>
          <w:rFonts w:asciiTheme="minorHAnsi" w:hAnsiTheme="minorHAnsi"/>
          <w:spacing w:val="-2"/>
        </w:rPr>
        <w:t>mining)</w:t>
      </w:r>
    </w:p>
    <w:p w:rsidR="00216A36" w:rsidRPr="00C47C39" w:rsidRDefault="00216A36" w:rsidP="00CA683A">
      <w:pPr>
        <w:pStyle w:val="ListParagraph"/>
        <w:widowControl w:val="0"/>
        <w:numPr>
          <w:ilvl w:val="0"/>
          <w:numId w:val="26"/>
        </w:numPr>
        <w:tabs>
          <w:tab w:val="left" w:pos="402"/>
        </w:tabs>
        <w:autoSpaceDE w:val="0"/>
        <w:autoSpaceDN w:val="0"/>
        <w:spacing w:before="40" w:after="0" w:line="269" w:lineRule="exact"/>
        <w:ind w:left="567" w:hanging="567"/>
        <w:rPr>
          <w:rFonts w:asciiTheme="minorHAnsi" w:hAnsiTheme="minorHAnsi"/>
        </w:rPr>
      </w:pPr>
      <w:r w:rsidRPr="00C47C39">
        <w:rPr>
          <w:rFonts w:asciiTheme="minorHAnsi" w:hAnsiTheme="minorHAnsi"/>
        </w:rPr>
        <w:t>whether</w:t>
      </w:r>
      <w:r w:rsidRPr="00C47C39">
        <w:rPr>
          <w:rFonts w:asciiTheme="minorHAnsi" w:hAnsiTheme="minorHAnsi"/>
          <w:spacing w:val="-8"/>
        </w:rPr>
        <w:t xml:space="preserve"> </w:t>
      </w:r>
      <w:r w:rsidRPr="00C47C39">
        <w:rPr>
          <w:rFonts w:asciiTheme="minorHAnsi" w:hAnsiTheme="minorHAnsi"/>
        </w:rPr>
        <w:t>it</w:t>
      </w:r>
      <w:r w:rsidRPr="00C47C39">
        <w:rPr>
          <w:rFonts w:asciiTheme="minorHAnsi" w:hAnsiTheme="minorHAnsi"/>
          <w:spacing w:val="-3"/>
        </w:rPr>
        <w:t xml:space="preserve"> </w:t>
      </w:r>
      <w:r w:rsidRPr="00C47C39">
        <w:rPr>
          <w:rFonts w:asciiTheme="minorHAnsi" w:hAnsiTheme="minorHAnsi"/>
        </w:rPr>
        <w:t>is</w:t>
      </w:r>
      <w:r w:rsidRPr="00C47C39">
        <w:rPr>
          <w:rFonts w:asciiTheme="minorHAnsi" w:hAnsiTheme="minorHAnsi"/>
          <w:spacing w:val="-4"/>
        </w:rPr>
        <w:t xml:space="preserve"> </w:t>
      </w:r>
      <w:r w:rsidRPr="00C47C39">
        <w:rPr>
          <w:rFonts w:asciiTheme="minorHAnsi" w:hAnsiTheme="minorHAnsi"/>
        </w:rPr>
        <w:t>a</w:t>
      </w:r>
      <w:r w:rsidRPr="00C47C39">
        <w:rPr>
          <w:rFonts w:asciiTheme="minorHAnsi" w:hAnsiTheme="minorHAnsi"/>
          <w:spacing w:val="-7"/>
        </w:rPr>
        <w:t xml:space="preserve"> </w:t>
      </w:r>
      <w:r w:rsidRPr="00C47C39">
        <w:rPr>
          <w:rFonts w:asciiTheme="minorHAnsi" w:hAnsiTheme="minorHAnsi"/>
        </w:rPr>
        <w:t>new</w:t>
      </w:r>
      <w:r w:rsidRPr="00C47C39">
        <w:rPr>
          <w:rFonts w:asciiTheme="minorHAnsi" w:hAnsiTheme="minorHAnsi"/>
          <w:spacing w:val="-5"/>
        </w:rPr>
        <w:t xml:space="preserve"> </w:t>
      </w:r>
      <w:r w:rsidRPr="00C47C39">
        <w:rPr>
          <w:rFonts w:asciiTheme="minorHAnsi" w:hAnsiTheme="minorHAnsi"/>
        </w:rPr>
        <w:t>installation</w:t>
      </w:r>
      <w:r w:rsidRPr="00C47C39">
        <w:rPr>
          <w:rFonts w:asciiTheme="minorHAnsi" w:hAnsiTheme="minorHAnsi"/>
          <w:spacing w:val="-5"/>
        </w:rPr>
        <w:t xml:space="preserve"> </w:t>
      </w:r>
      <w:r w:rsidRPr="00C47C39">
        <w:rPr>
          <w:rFonts w:asciiTheme="minorHAnsi" w:hAnsiTheme="minorHAnsi"/>
        </w:rPr>
        <w:t>or</w:t>
      </w:r>
      <w:r w:rsidRPr="00C47C39">
        <w:rPr>
          <w:rFonts w:asciiTheme="minorHAnsi" w:hAnsiTheme="minorHAnsi"/>
          <w:spacing w:val="-6"/>
        </w:rPr>
        <w:t xml:space="preserve"> </w:t>
      </w:r>
      <w:r w:rsidRPr="00C47C39">
        <w:rPr>
          <w:rFonts w:asciiTheme="minorHAnsi" w:hAnsiTheme="minorHAnsi"/>
        </w:rPr>
        <w:t>alterations/additions</w:t>
      </w:r>
      <w:r w:rsidRPr="00C47C39">
        <w:rPr>
          <w:rFonts w:asciiTheme="minorHAnsi" w:hAnsiTheme="minorHAnsi"/>
          <w:spacing w:val="-4"/>
        </w:rPr>
        <w:t xml:space="preserve"> </w:t>
      </w:r>
      <w:r w:rsidRPr="00C47C39">
        <w:rPr>
          <w:rFonts w:asciiTheme="minorHAnsi" w:hAnsiTheme="minorHAnsi"/>
        </w:rPr>
        <w:t>to</w:t>
      </w:r>
      <w:r w:rsidRPr="00C47C39">
        <w:rPr>
          <w:rFonts w:asciiTheme="minorHAnsi" w:hAnsiTheme="minorHAnsi"/>
          <w:spacing w:val="-7"/>
        </w:rPr>
        <w:t xml:space="preserve"> </w:t>
      </w:r>
      <w:r w:rsidRPr="00C47C39">
        <w:rPr>
          <w:rFonts w:asciiTheme="minorHAnsi" w:hAnsiTheme="minorHAnsi"/>
        </w:rPr>
        <w:t>an</w:t>
      </w:r>
      <w:r w:rsidRPr="00C47C39">
        <w:rPr>
          <w:rFonts w:asciiTheme="minorHAnsi" w:hAnsiTheme="minorHAnsi"/>
          <w:spacing w:val="-4"/>
        </w:rPr>
        <w:t xml:space="preserve"> </w:t>
      </w:r>
      <w:r w:rsidRPr="00C47C39">
        <w:rPr>
          <w:rFonts w:asciiTheme="minorHAnsi" w:hAnsiTheme="minorHAnsi"/>
        </w:rPr>
        <w:t>existing</w:t>
      </w:r>
      <w:r w:rsidRPr="00C47C39">
        <w:rPr>
          <w:rFonts w:asciiTheme="minorHAnsi" w:hAnsiTheme="minorHAnsi"/>
          <w:spacing w:val="-28"/>
        </w:rPr>
        <w:t xml:space="preserve"> </w:t>
      </w:r>
      <w:r w:rsidRPr="00C47C39">
        <w:rPr>
          <w:rFonts w:asciiTheme="minorHAnsi" w:hAnsiTheme="minorHAnsi"/>
          <w:spacing w:val="-2"/>
        </w:rPr>
        <w:t>installation</w:t>
      </w:r>
    </w:p>
    <w:p w:rsidR="00216A36" w:rsidRPr="00C47C39" w:rsidRDefault="00216A36" w:rsidP="00CA683A">
      <w:pPr>
        <w:pStyle w:val="ListParagraph"/>
        <w:widowControl w:val="0"/>
        <w:numPr>
          <w:ilvl w:val="0"/>
          <w:numId w:val="26"/>
        </w:numPr>
        <w:tabs>
          <w:tab w:val="left" w:pos="402"/>
        </w:tabs>
        <w:autoSpaceDE w:val="0"/>
        <w:autoSpaceDN w:val="0"/>
        <w:spacing w:before="40" w:after="0" w:line="269" w:lineRule="exact"/>
        <w:ind w:left="567" w:hanging="567"/>
        <w:rPr>
          <w:rFonts w:asciiTheme="minorHAnsi" w:hAnsiTheme="minorHAnsi"/>
        </w:rPr>
      </w:pPr>
      <w:r w:rsidRPr="00C47C39">
        <w:rPr>
          <w:rFonts w:asciiTheme="minorHAnsi" w:hAnsiTheme="minorHAnsi"/>
        </w:rPr>
        <w:t>whether</w:t>
      </w:r>
      <w:r w:rsidRPr="00C47C39">
        <w:rPr>
          <w:rFonts w:asciiTheme="minorHAnsi" w:hAnsiTheme="minorHAnsi"/>
          <w:spacing w:val="-11"/>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work</w:t>
      </w:r>
      <w:r w:rsidRPr="00C47C39">
        <w:rPr>
          <w:rFonts w:asciiTheme="minorHAnsi" w:hAnsiTheme="minorHAnsi"/>
          <w:spacing w:val="-4"/>
        </w:rPr>
        <w:t xml:space="preserve"> </w:t>
      </w:r>
      <w:r w:rsidRPr="00C47C39">
        <w:rPr>
          <w:rFonts w:asciiTheme="minorHAnsi" w:hAnsiTheme="minorHAnsi"/>
        </w:rPr>
        <w:t>will</w:t>
      </w:r>
      <w:r w:rsidRPr="00C47C39">
        <w:rPr>
          <w:rFonts w:asciiTheme="minorHAnsi" w:hAnsiTheme="minorHAnsi"/>
          <w:spacing w:val="-4"/>
        </w:rPr>
        <w:t xml:space="preserve"> </w:t>
      </w:r>
      <w:r w:rsidRPr="00C47C39">
        <w:rPr>
          <w:rFonts w:asciiTheme="minorHAnsi" w:hAnsiTheme="minorHAnsi"/>
        </w:rPr>
        <w:t>be</w:t>
      </w:r>
      <w:r w:rsidRPr="00C47C39">
        <w:rPr>
          <w:rFonts w:asciiTheme="minorHAnsi" w:hAnsiTheme="minorHAnsi"/>
          <w:spacing w:val="-7"/>
        </w:rPr>
        <w:t xml:space="preserve"> </w:t>
      </w:r>
      <w:r w:rsidRPr="00C47C39">
        <w:rPr>
          <w:rFonts w:asciiTheme="minorHAnsi" w:hAnsiTheme="minorHAnsi"/>
        </w:rPr>
        <w:t>performed</w:t>
      </w:r>
      <w:r w:rsidRPr="00C47C39">
        <w:rPr>
          <w:rFonts w:asciiTheme="minorHAnsi" w:hAnsiTheme="minorHAnsi"/>
          <w:spacing w:val="-6"/>
        </w:rPr>
        <w:t xml:space="preserve"> </w:t>
      </w:r>
      <w:r w:rsidRPr="00C47C39">
        <w:rPr>
          <w:rFonts w:asciiTheme="minorHAnsi" w:hAnsiTheme="minorHAnsi"/>
        </w:rPr>
        <w:t>near</w:t>
      </w:r>
      <w:r w:rsidRPr="00C47C39">
        <w:rPr>
          <w:rFonts w:asciiTheme="minorHAnsi" w:hAnsiTheme="minorHAnsi"/>
          <w:spacing w:val="-5"/>
        </w:rPr>
        <w:t xml:space="preserve"> </w:t>
      </w:r>
      <w:r w:rsidRPr="00C47C39">
        <w:rPr>
          <w:rFonts w:asciiTheme="minorHAnsi" w:hAnsiTheme="minorHAnsi"/>
        </w:rPr>
        <w:t>live</w:t>
      </w:r>
      <w:r w:rsidRPr="00C47C39">
        <w:rPr>
          <w:rFonts w:asciiTheme="minorHAnsi" w:hAnsiTheme="minorHAnsi"/>
          <w:spacing w:val="-4"/>
        </w:rPr>
        <w:t xml:space="preserve"> </w:t>
      </w:r>
      <w:r w:rsidRPr="00C47C39">
        <w:rPr>
          <w:rFonts w:asciiTheme="minorHAnsi" w:hAnsiTheme="minorHAnsi"/>
        </w:rPr>
        <w:t>electrical</w:t>
      </w:r>
      <w:r w:rsidRPr="00C47C39">
        <w:rPr>
          <w:rFonts w:asciiTheme="minorHAnsi" w:hAnsiTheme="minorHAnsi"/>
          <w:spacing w:val="-16"/>
        </w:rPr>
        <w:t xml:space="preserve"> </w:t>
      </w:r>
      <w:r w:rsidRPr="00C47C39">
        <w:rPr>
          <w:rFonts w:asciiTheme="minorHAnsi" w:hAnsiTheme="minorHAnsi"/>
          <w:spacing w:val="-2"/>
        </w:rPr>
        <w:t>equipment</w:t>
      </w:r>
    </w:p>
    <w:p w:rsidR="00216A36" w:rsidRPr="00C47C39" w:rsidRDefault="00216A36" w:rsidP="00CA683A">
      <w:pPr>
        <w:pStyle w:val="ListParagraph"/>
        <w:widowControl w:val="0"/>
        <w:numPr>
          <w:ilvl w:val="0"/>
          <w:numId w:val="26"/>
        </w:numPr>
        <w:tabs>
          <w:tab w:val="left" w:pos="402"/>
        </w:tabs>
        <w:autoSpaceDE w:val="0"/>
        <w:autoSpaceDN w:val="0"/>
        <w:spacing w:before="40" w:after="0" w:line="269" w:lineRule="exact"/>
        <w:ind w:left="567" w:hanging="567"/>
        <w:rPr>
          <w:rFonts w:asciiTheme="minorHAnsi" w:hAnsiTheme="minorHAnsi"/>
        </w:rPr>
      </w:pPr>
      <w:bookmarkStart w:id="4" w:name="Training_and_competence"/>
      <w:bookmarkEnd w:id="4"/>
      <w:proofErr w:type="gramStart"/>
      <w:r w:rsidRPr="00C47C39">
        <w:rPr>
          <w:rFonts w:asciiTheme="minorHAnsi" w:hAnsiTheme="minorHAnsi"/>
        </w:rPr>
        <w:t>the</w:t>
      </w:r>
      <w:proofErr w:type="gramEnd"/>
      <w:r w:rsidRPr="00C47C39">
        <w:rPr>
          <w:rFonts w:asciiTheme="minorHAnsi" w:hAnsiTheme="minorHAnsi"/>
          <w:spacing w:val="-9"/>
        </w:rPr>
        <w:t xml:space="preserve"> </w:t>
      </w:r>
      <w:r w:rsidRPr="00C47C39">
        <w:rPr>
          <w:rFonts w:asciiTheme="minorHAnsi" w:hAnsiTheme="minorHAnsi"/>
        </w:rPr>
        <w:t>voltage</w:t>
      </w:r>
      <w:r w:rsidRPr="00C47C39">
        <w:rPr>
          <w:rFonts w:asciiTheme="minorHAnsi" w:hAnsiTheme="minorHAnsi"/>
          <w:spacing w:val="-6"/>
        </w:rPr>
        <w:t xml:space="preserve"> </w:t>
      </w:r>
      <w:r w:rsidRPr="00C47C39">
        <w:rPr>
          <w:rFonts w:asciiTheme="minorHAnsi" w:hAnsiTheme="minorHAnsi"/>
        </w:rPr>
        <w:t>and</w:t>
      </w:r>
      <w:r w:rsidRPr="00C47C39">
        <w:rPr>
          <w:rFonts w:asciiTheme="minorHAnsi" w:hAnsiTheme="minorHAnsi"/>
          <w:spacing w:val="-6"/>
        </w:rPr>
        <w:t xml:space="preserve"> </w:t>
      </w:r>
      <w:r w:rsidRPr="00C47C39">
        <w:rPr>
          <w:rFonts w:asciiTheme="minorHAnsi" w:hAnsiTheme="minorHAnsi"/>
        </w:rPr>
        <w:t>potential</w:t>
      </w:r>
      <w:r w:rsidRPr="00C47C39">
        <w:rPr>
          <w:rFonts w:asciiTheme="minorHAnsi" w:hAnsiTheme="minorHAnsi"/>
          <w:spacing w:val="-4"/>
        </w:rPr>
        <w:t xml:space="preserve"> </w:t>
      </w:r>
      <w:r w:rsidRPr="00C47C39">
        <w:rPr>
          <w:rFonts w:asciiTheme="minorHAnsi" w:hAnsiTheme="minorHAnsi"/>
        </w:rPr>
        <w:t>fault</w:t>
      </w:r>
      <w:r w:rsidRPr="00C47C39">
        <w:rPr>
          <w:rFonts w:asciiTheme="minorHAnsi" w:hAnsiTheme="minorHAnsi"/>
          <w:spacing w:val="-5"/>
        </w:rPr>
        <w:t xml:space="preserve"> </w:t>
      </w:r>
      <w:r w:rsidRPr="00C47C39">
        <w:rPr>
          <w:rFonts w:asciiTheme="minorHAnsi" w:hAnsiTheme="minorHAnsi"/>
        </w:rPr>
        <w:t>current</w:t>
      </w:r>
      <w:r w:rsidRPr="00C47C39">
        <w:rPr>
          <w:rFonts w:asciiTheme="minorHAnsi" w:hAnsiTheme="minorHAnsi"/>
          <w:spacing w:val="-4"/>
        </w:rPr>
        <w:t xml:space="preserve"> </w:t>
      </w:r>
      <w:r w:rsidRPr="00C47C39">
        <w:rPr>
          <w:rFonts w:asciiTheme="minorHAnsi" w:hAnsiTheme="minorHAnsi"/>
        </w:rPr>
        <w:t>levels</w:t>
      </w:r>
      <w:r w:rsidRPr="00C47C39">
        <w:rPr>
          <w:rFonts w:asciiTheme="minorHAnsi" w:hAnsiTheme="minorHAnsi"/>
          <w:spacing w:val="-3"/>
        </w:rPr>
        <w:t xml:space="preserve"> </w:t>
      </w:r>
      <w:r w:rsidRPr="00C47C39">
        <w:rPr>
          <w:rFonts w:asciiTheme="minorHAnsi" w:hAnsiTheme="minorHAnsi"/>
        </w:rPr>
        <w:t>associated</w:t>
      </w:r>
      <w:r w:rsidRPr="00C47C39">
        <w:rPr>
          <w:rFonts w:asciiTheme="minorHAnsi" w:hAnsiTheme="minorHAnsi"/>
          <w:spacing w:val="-4"/>
        </w:rPr>
        <w:t xml:space="preserve"> </w:t>
      </w:r>
      <w:r w:rsidRPr="00C47C39">
        <w:rPr>
          <w:rFonts w:asciiTheme="minorHAnsi" w:hAnsiTheme="minorHAnsi"/>
        </w:rPr>
        <w:t>with</w:t>
      </w:r>
      <w:r w:rsidRPr="00C47C39">
        <w:rPr>
          <w:rFonts w:asciiTheme="minorHAnsi" w:hAnsiTheme="minorHAnsi"/>
          <w:spacing w:val="-6"/>
        </w:rPr>
        <w:t xml:space="preserve"> </w:t>
      </w:r>
      <w:r w:rsidRPr="00C47C39">
        <w:rPr>
          <w:rFonts w:asciiTheme="minorHAnsi" w:hAnsiTheme="minorHAnsi"/>
        </w:rPr>
        <w:t>the</w:t>
      </w:r>
      <w:r w:rsidRPr="00C47C39">
        <w:rPr>
          <w:rFonts w:asciiTheme="minorHAnsi" w:hAnsiTheme="minorHAnsi"/>
          <w:spacing w:val="-28"/>
        </w:rPr>
        <w:t xml:space="preserve"> </w:t>
      </w:r>
      <w:r w:rsidRPr="00C47C39">
        <w:rPr>
          <w:rFonts w:asciiTheme="minorHAnsi" w:hAnsiTheme="minorHAnsi"/>
          <w:spacing w:val="-2"/>
        </w:rPr>
        <w:t>installation.</w:t>
      </w:r>
    </w:p>
    <w:p w:rsidR="00216A36" w:rsidRPr="00C47C39" w:rsidRDefault="00216A36" w:rsidP="00CB63A0">
      <w:pPr>
        <w:pStyle w:val="Heading2"/>
        <w:spacing w:before="360"/>
      </w:pPr>
      <w:bookmarkStart w:id="5" w:name="_Toc174517602"/>
      <w:r w:rsidRPr="00C47C39">
        <w:t>Training</w:t>
      </w:r>
      <w:r w:rsidRPr="00C47C39">
        <w:rPr>
          <w:spacing w:val="-4"/>
        </w:rPr>
        <w:t xml:space="preserve"> </w:t>
      </w:r>
      <w:r w:rsidRPr="00C47C39">
        <w:t>and</w:t>
      </w:r>
      <w:r w:rsidRPr="00C47C39">
        <w:rPr>
          <w:spacing w:val="-4"/>
        </w:rPr>
        <w:t xml:space="preserve"> </w:t>
      </w:r>
      <w:r w:rsidRPr="00C47C39">
        <w:rPr>
          <w:spacing w:val="-2"/>
        </w:rPr>
        <w:t>competence</w:t>
      </w:r>
      <w:bookmarkEnd w:id="5"/>
    </w:p>
    <w:p w:rsidR="00216A36" w:rsidRDefault="00216A36" w:rsidP="00216A36">
      <w:pPr>
        <w:pStyle w:val="BodyText"/>
        <w:spacing w:before="59"/>
        <w:ind w:right="1263"/>
        <w:rPr>
          <w:rFonts w:asciiTheme="minorHAnsi" w:hAnsiTheme="minorHAnsi"/>
        </w:rPr>
      </w:pPr>
      <w:r w:rsidRPr="00C47C39">
        <w:rPr>
          <w:rFonts w:asciiTheme="minorHAnsi" w:hAnsiTheme="minorHAnsi"/>
        </w:rPr>
        <w:t>The</w:t>
      </w:r>
      <w:r w:rsidRPr="00C47C39">
        <w:rPr>
          <w:rFonts w:asciiTheme="minorHAnsi" w:hAnsiTheme="minorHAnsi"/>
          <w:spacing w:val="-3"/>
        </w:rPr>
        <w:t xml:space="preserve"> </w:t>
      </w:r>
      <w:r w:rsidRPr="00C47C39">
        <w:rPr>
          <w:rFonts w:asciiTheme="minorHAnsi" w:hAnsiTheme="minorHAnsi"/>
        </w:rPr>
        <w:t>technical</w:t>
      </w:r>
      <w:r w:rsidRPr="00C47C39">
        <w:rPr>
          <w:rFonts w:asciiTheme="minorHAnsi" w:hAnsiTheme="minorHAnsi"/>
          <w:spacing w:val="-3"/>
        </w:rPr>
        <w:t xml:space="preserve"> </w:t>
      </w:r>
      <w:r w:rsidRPr="00C47C39">
        <w:rPr>
          <w:rFonts w:asciiTheme="minorHAnsi" w:hAnsiTheme="minorHAnsi"/>
        </w:rPr>
        <w:t>knowledge,</w:t>
      </w:r>
      <w:r w:rsidRPr="00C47C39">
        <w:rPr>
          <w:rFonts w:asciiTheme="minorHAnsi" w:hAnsiTheme="minorHAnsi"/>
          <w:spacing w:val="-1"/>
        </w:rPr>
        <w:t xml:space="preserve"> </w:t>
      </w:r>
      <w:r w:rsidRPr="00C47C39">
        <w:rPr>
          <w:rFonts w:asciiTheme="minorHAnsi" w:hAnsiTheme="minorHAnsi"/>
        </w:rPr>
        <w:t>practical</w:t>
      </w:r>
      <w:r w:rsidRPr="00C47C39">
        <w:rPr>
          <w:rFonts w:asciiTheme="minorHAnsi" w:hAnsiTheme="minorHAnsi"/>
          <w:spacing w:val="-3"/>
        </w:rPr>
        <w:t xml:space="preserve"> </w:t>
      </w:r>
      <w:r w:rsidRPr="00C47C39">
        <w:rPr>
          <w:rFonts w:asciiTheme="minorHAnsi" w:hAnsiTheme="minorHAnsi"/>
        </w:rPr>
        <w:t>skills</w:t>
      </w:r>
      <w:r w:rsidRPr="00C47C39">
        <w:rPr>
          <w:rFonts w:asciiTheme="minorHAnsi" w:hAnsiTheme="minorHAnsi"/>
          <w:spacing w:val="-2"/>
        </w:rPr>
        <w:t xml:space="preserve"> </w:t>
      </w:r>
      <w:r w:rsidRPr="00C47C39">
        <w:rPr>
          <w:rFonts w:asciiTheme="minorHAnsi" w:hAnsiTheme="minorHAnsi"/>
        </w:rPr>
        <w:t>and</w:t>
      </w:r>
      <w:r w:rsidRPr="00C47C39">
        <w:rPr>
          <w:rFonts w:asciiTheme="minorHAnsi" w:hAnsiTheme="minorHAnsi"/>
          <w:spacing w:val="-3"/>
        </w:rPr>
        <w:t xml:space="preserve"> </w:t>
      </w:r>
      <w:r w:rsidRPr="00C47C39">
        <w:rPr>
          <w:rFonts w:asciiTheme="minorHAnsi" w:hAnsiTheme="minorHAnsi"/>
        </w:rPr>
        <w:t>safe</w:t>
      </w:r>
      <w:r w:rsidRPr="00C47C39">
        <w:rPr>
          <w:rFonts w:asciiTheme="minorHAnsi" w:hAnsiTheme="minorHAnsi"/>
          <w:spacing w:val="-7"/>
        </w:rPr>
        <w:t xml:space="preserve"> </w:t>
      </w:r>
      <w:r w:rsidRPr="00C47C39">
        <w:rPr>
          <w:rFonts w:asciiTheme="minorHAnsi" w:hAnsiTheme="minorHAnsi"/>
        </w:rPr>
        <w:t>working</w:t>
      </w:r>
      <w:r w:rsidRPr="00C47C39">
        <w:rPr>
          <w:rFonts w:asciiTheme="minorHAnsi" w:hAnsiTheme="minorHAnsi"/>
          <w:spacing w:val="-3"/>
        </w:rPr>
        <w:t xml:space="preserve"> </w:t>
      </w:r>
      <w:r w:rsidRPr="00C47C39">
        <w:rPr>
          <w:rFonts w:asciiTheme="minorHAnsi" w:hAnsiTheme="minorHAnsi"/>
        </w:rPr>
        <w:t>ability</w:t>
      </w:r>
      <w:r w:rsidRPr="00C47C39">
        <w:rPr>
          <w:rFonts w:asciiTheme="minorHAnsi" w:hAnsiTheme="minorHAnsi"/>
          <w:spacing w:val="-2"/>
        </w:rPr>
        <w:t xml:space="preserve"> </w:t>
      </w:r>
      <w:r w:rsidRPr="00C47C39">
        <w:rPr>
          <w:rFonts w:asciiTheme="minorHAnsi" w:hAnsiTheme="minorHAnsi"/>
        </w:rPr>
        <w:t>of</w:t>
      </w:r>
      <w:r w:rsidRPr="00C47C39">
        <w:rPr>
          <w:rFonts w:asciiTheme="minorHAnsi" w:hAnsiTheme="minorHAnsi"/>
          <w:spacing w:val="-3"/>
        </w:rPr>
        <w:t xml:space="preserve"> </w:t>
      </w:r>
      <w:r w:rsidRPr="00C47C39">
        <w:rPr>
          <w:rFonts w:asciiTheme="minorHAnsi" w:hAnsiTheme="minorHAnsi"/>
        </w:rPr>
        <w:t>the</w:t>
      </w:r>
      <w:r w:rsidRPr="00C47C39">
        <w:rPr>
          <w:rFonts w:asciiTheme="minorHAnsi" w:hAnsiTheme="minorHAnsi"/>
          <w:spacing w:val="-5"/>
        </w:rPr>
        <w:t xml:space="preserve"> </w:t>
      </w:r>
      <w:r w:rsidRPr="00C47C39">
        <w:rPr>
          <w:rFonts w:asciiTheme="minorHAnsi" w:hAnsiTheme="minorHAnsi"/>
        </w:rPr>
        <w:t>apprentice</w:t>
      </w:r>
      <w:r w:rsidRPr="00C47C39">
        <w:rPr>
          <w:rFonts w:asciiTheme="minorHAnsi" w:hAnsiTheme="minorHAnsi"/>
          <w:spacing w:val="-3"/>
        </w:rPr>
        <w:t xml:space="preserve"> </w:t>
      </w:r>
      <w:r w:rsidRPr="00C47C39">
        <w:rPr>
          <w:rFonts w:asciiTheme="minorHAnsi" w:hAnsiTheme="minorHAnsi"/>
        </w:rPr>
        <w:t>need</w:t>
      </w:r>
      <w:r w:rsidRPr="00C47C39">
        <w:rPr>
          <w:rFonts w:asciiTheme="minorHAnsi" w:hAnsiTheme="minorHAnsi"/>
          <w:spacing w:val="-5"/>
        </w:rPr>
        <w:t xml:space="preserve"> </w:t>
      </w:r>
      <w:r w:rsidRPr="00C47C39">
        <w:rPr>
          <w:rFonts w:asciiTheme="minorHAnsi" w:hAnsiTheme="minorHAnsi"/>
        </w:rPr>
        <w:t>to be considered when determining the most appropriate level of supervision. The</w:t>
      </w:r>
      <w:r w:rsidRPr="00C47C39">
        <w:rPr>
          <w:rFonts w:asciiTheme="minorHAnsi" w:hAnsiTheme="minorHAnsi"/>
          <w:spacing w:val="40"/>
        </w:rPr>
        <w:t xml:space="preserve"> </w:t>
      </w:r>
      <w:r w:rsidRPr="00C47C39">
        <w:rPr>
          <w:rFonts w:asciiTheme="minorHAnsi" w:hAnsiTheme="minorHAnsi"/>
        </w:rPr>
        <w:t>supervisor should use:</w:t>
      </w:r>
    </w:p>
    <w:p w:rsidR="00216A36" w:rsidRPr="00C47C39" w:rsidRDefault="00216A36" w:rsidP="00216A36">
      <w:pPr>
        <w:pStyle w:val="BodyText"/>
        <w:widowControl w:val="0"/>
        <w:numPr>
          <w:ilvl w:val="0"/>
          <w:numId w:val="28"/>
        </w:numPr>
        <w:autoSpaceDE w:val="0"/>
        <w:autoSpaceDN w:val="0"/>
        <w:spacing w:before="59" w:after="0"/>
        <w:ind w:left="1077" w:right="1263" w:hanging="357"/>
        <w:rPr>
          <w:rFonts w:asciiTheme="minorHAnsi" w:hAnsiTheme="minorHAnsi"/>
        </w:rPr>
      </w:pPr>
      <w:r>
        <w:rPr>
          <w:rFonts w:asciiTheme="minorHAnsi" w:hAnsiTheme="minorHAnsi"/>
        </w:rPr>
        <w:t>information</w:t>
      </w:r>
      <w:r w:rsidRPr="00C47C39">
        <w:rPr>
          <w:rFonts w:asciiTheme="minorHAnsi" w:hAnsiTheme="minorHAnsi"/>
          <w:spacing w:val="-14"/>
        </w:rPr>
        <w:t xml:space="preserve"> </w:t>
      </w:r>
      <w:r w:rsidRPr="00C47C39">
        <w:rPr>
          <w:rFonts w:asciiTheme="minorHAnsi" w:hAnsiTheme="minorHAnsi"/>
        </w:rPr>
        <w:t>from</w:t>
      </w:r>
      <w:r w:rsidRPr="00C47C39">
        <w:rPr>
          <w:rFonts w:asciiTheme="minorHAnsi" w:hAnsiTheme="minorHAnsi"/>
          <w:spacing w:val="-7"/>
        </w:rPr>
        <w:t xml:space="preserve"> </w:t>
      </w:r>
      <w:r w:rsidRPr="00C47C39">
        <w:rPr>
          <w:rFonts w:asciiTheme="minorHAnsi" w:hAnsiTheme="minorHAnsi"/>
        </w:rPr>
        <w:t>the</w:t>
      </w:r>
      <w:r w:rsidRPr="00C47C39">
        <w:rPr>
          <w:rFonts w:asciiTheme="minorHAnsi" w:hAnsiTheme="minorHAnsi"/>
          <w:spacing w:val="-6"/>
        </w:rPr>
        <w:t xml:space="preserve"> </w:t>
      </w:r>
      <w:r w:rsidRPr="00C47C39">
        <w:rPr>
          <w:rFonts w:asciiTheme="minorHAnsi" w:hAnsiTheme="minorHAnsi"/>
        </w:rPr>
        <w:t>apprentice’s</w:t>
      </w:r>
      <w:r w:rsidRPr="00C47C39">
        <w:rPr>
          <w:rFonts w:asciiTheme="minorHAnsi" w:hAnsiTheme="minorHAnsi"/>
          <w:spacing w:val="-8"/>
        </w:rPr>
        <w:t xml:space="preserve"> </w:t>
      </w:r>
      <w:r w:rsidRPr="00C47C39">
        <w:rPr>
          <w:rFonts w:asciiTheme="minorHAnsi" w:hAnsiTheme="minorHAnsi"/>
        </w:rPr>
        <w:t>registered</w:t>
      </w:r>
      <w:r w:rsidRPr="00C47C39">
        <w:rPr>
          <w:rFonts w:asciiTheme="minorHAnsi" w:hAnsiTheme="minorHAnsi"/>
          <w:spacing w:val="-7"/>
        </w:rPr>
        <w:t xml:space="preserve"> </w:t>
      </w:r>
      <w:r w:rsidRPr="00C47C39">
        <w:rPr>
          <w:rFonts w:asciiTheme="minorHAnsi" w:hAnsiTheme="minorHAnsi"/>
        </w:rPr>
        <w:t>training</w:t>
      </w:r>
      <w:r w:rsidRPr="00C47C39">
        <w:rPr>
          <w:rFonts w:asciiTheme="minorHAnsi" w:hAnsiTheme="minorHAnsi"/>
          <w:spacing w:val="-21"/>
        </w:rPr>
        <w:t xml:space="preserve"> </w:t>
      </w:r>
      <w:r w:rsidRPr="00C47C39">
        <w:rPr>
          <w:rFonts w:asciiTheme="minorHAnsi" w:hAnsiTheme="minorHAnsi"/>
          <w:spacing w:val="-2"/>
        </w:rPr>
        <w:t>organisation</w:t>
      </w:r>
    </w:p>
    <w:p w:rsidR="00216A36" w:rsidRPr="00C47C39" w:rsidRDefault="00216A36" w:rsidP="00216A36">
      <w:pPr>
        <w:pStyle w:val="ListParagraph"/>
        <w:widowControl w:val="0"/>
        <w:numPr>
          <w:ilvl w:val="0"/>
          <w:numId w:val="28"/>
        </w:numPr>
        <w:tabs>
          <w:tab w:val="left" w:pos="403"/>
        </w:tabs>
        <w:autoSpaceDE w:val="0"/>
        <w:autoSpaceDN w:val="0"/>
        <w:spacing w:after="0" w:line="268" w:lineRule="exact"/>
        <w:ind w:left="1077" w:hanging="357"/>
        <w:rPr>
          <w:rFonts w:asciiTheme="minorHAnsi" w:hAnsiTheme="minorHAnsi"/>
        </w:rPr>
      </w:pPr>
      <w:r w:rsidRPr="00C47C39">
        <w:rPr>
          <w:rFonts w:asciiTheme="minorHAnsi" w:hAnsiTheme="minorHAnsi"/>
        </w:rPr>
        <w:t>on</w:t>
      </w:r>
      <w:r w:rsidRPr="00C47C39">
        <w:rPr>
          <w:rFonts w:asciiTheme="minorHAnsi" w:hAnsiTheme="minorHAnsi"/>
          <w:spacing w:val="-3"/>
        </w:rPr>
        <w:t xml:space="preserve"> </w:t>
      </w:r>
      <w:r w:rsidRPr="00C47C39">
        <w:rPr>
          <w:rFonts w:asciiTheme="minorHAnsi" w:hAnsiTheme="minorHAnsi"/>
        </w:rPr>
        <w:t>the</w:t>
      </w:r>
      <w:r w:rsidRPr="00C47C39">
        <w:rPr>
          <w:rFonts w:asciiTheme="minorHAnsi" w:hAnsiTheme="minorHAnsi"/>
          <w:spacing w:val="-5"/>
        </w:rPr>
        <w:t xml:space="preserve"> </w:t>
      </w:r>
      <w:r w:rsidRPr="00C47C39">
        <w:rPr>
          <w:rFonts w:asciiTheme="minorHAnsi" w:hAnsiTheme="minorHAnsi"/>
        </w:rPr>
        <w:t>job</w:t>
      </w:r>
      <w:r w:rsidRPr="00C47C39">
        <w:rPr>
          <w:rFonts w:asciiTheme="minorHAnsi" w:hAnsiTheme="minorHAnsi"/>
          <w:spacing w:val="-4"/>
        </w:rPr>
        <w:t xml:space="preserve"> </w:t>
      </w:r>
      <w:r w:rsidRPr="00C47C39">
        <w:rPr>
          <w:rFonts w:asciiTheme="minorHAnsi" w:hAnsiTheme="minorHAnsi"/>
        </w:rPr>
        <w:t>training</w:t>
      </w:r>
      <w:r w:rsidRPr="00C47C39">
        <w:rPr>
          <w:rFonts w:asciiTheme="minorHAnsi" w:hAnsiTheme="minorHAnsi"/>
          <w:spacing w:val="-11"/>
        </w:rPr>
        <w:t xml:space="preserve"> </w:t>
      </w:r>
      <w:r w:rsidRPr="00C47C39">
        <w:rPr>
          <w:rFonts w:asciiTheme="minorHAnsi" w:hAnsiTheme="minorHAnsi"/>
          <w:spacing w:val="-2"/>
        </w:rPr>
        <w:t>records</w:t>
      </w:r>
    </w:p>
    <w:p w:rsidR="00216A36" w:rsidRPr="00C47C39" w:rsidRDefault="00216A36" w:rsidP="00216A36">
      <w:pPr>
        <w:pStyle w:val="ListParagraph"/>
        <w:widowControl w:val="0"/>
        <w:numPr>
          <w:ilvl w:val="0"/>
          <w:numId w:val="28"/>
        </w:numPr>
        <w:tabs>
          <w:tab w:val="left" w:pos="403"/>
        </w:tabs>
        <w:autoSpaceDE w:val="0"/>
        <w:autoSpaceDN w:val="0"/>
        <w:spacing w:after="0" w:line="269" w:lineRule="exact"/>
        <w:ind w:left="1077" w:hanging="357"/>
        <w:rPr>
          <w:rFonts w:asciiTheme="minorHAnsi" w:hAnsiTheme="minorHAnsi"/>
        </w:rPr>
      </w:pPr>
      <w:proofErr w:type="gramStart"/>
      <w:r w:rsidRPr="00C47C39">
        <w:rPr>
          <w:rFonts w:asciiTheme="minorHAnsi" w:hAnsiTheme="minorHAnsi"/>
        </w:rPr>
        <w:t>their</w:t>
      </w:r>
      <w:proofErr w:type="gramEnd"/>
      <w:r w:rsidRPr="00C47C39">
        <w:rPr>
          <w:rFonts w:asciiTheme="minorHAnsi" w:hAnsiTheme="minorHAnsi"/>
          <w:spacing w:val="-9"/>
        </w:rPr>
        <w:t xml:space="preserve"> </w:t>
      </w:r>
      <w:r w:rsidRPr="00C47C39">
        <w:rPr>
          <w:rFonts w:asciiTheme="minorHAnsi" w:hAnsiTheme="minorHAnsi"/>
        </w:rPr>
        <w:t>own</w:t>
      </w:r>
      <w:r w:rsidRPr="00C47C39">
        <w:rPr>
          <w:rFonts w:asciiTheme="minorHAnsi" w:hAnsiTheme="minorHAnsi"/>
          <w:spacing w:val="-7"/>
        </w:rPr>
        <w:t xml:space="preserve"> </w:t>
      </w:r>
      <w:r w:rsidRPr="00C47C39">
        <w:rPr>
          <w:rFonts w:asciiTheme="minorHAnsi" w:hAnsiTheme="minorHAnsi"/>
        </w:rPr>
        <w:t>observations</w:t>
      </w:r>
      <w:r w:rsidRPr="00C47C39">
        <w:rPr>
          <w:rFonts w:asciiTheme="minorHAnsi" w:hAnsiTheme="minorHAnsi"/>
          <w:spacing w:val="-4"/>
        </w:rPr>
        <w:t xml:space="preserve"> </w:t>
      </w:r>
      <w:r w:rsidRPr="00C47C39">
        <w:rPr>
          <w:rFonts w:asciiTheme="minorHAnsi" w:hAnsiTheme="minorHAnsi"/>
        </w:rPr>
        <w:t>and</w:t>
      </w:r>
      <w:r w:rsidRPr="00C47C39">
        <w:rPr>
          <w:rFonts w:asciiTheme="minorHAnsi" w:hAnsiTheme="minorHAnsi"/>
          <w:spacing w:val="-5"/>
        </w:rPr>
        <w:t xml:space="preserve"> </w:t>
      </w:r>
      <w:r w:rsidRPr="00C47C39">
        <w:rPr>
          <w:rFonts w:asciiTheme="minorHAnsi" w:hAnsiTheme="minorHAnsi"/>
        </w:rPr>
        <w:t>knowledge</w:t>
      </w:r>
      <w:r w:rsidRPr="00C47C39">
        <w:rPr>
          <w:rFonts w:asciiTheme="minorHAnsi" w:hAnsiTheme="minorHAnsi"/>
          <w:spacing w:val="-5"/>
        </w:rPr>
        <w:t xml:space="preserve"> </w:t>
      </w:r>
      <w:r w:rsidRPr="00C47C39">
        <w:rPr>
          <w:rFonts w:asciiTheme="minorHAnsi" w:hAnsiTheme="minorHAnsi"/>
        </w:rPr>
        <w:t>of</w:t>
      </w:r>
      <w:r w:rsidRPr="00C47C39">
        <w:rPr>
          <w:rFonts w:asciiTheme="minorHAnsi" w:hAnsiTheme="minorHAnsi"/>
          <w:spacing w:val="-5"/>
        </w:rPr>
        <w:t xml:space="preserve"> </w:t>
      </w:r>
      <w:r w:rsidRPr="00C47C39">
        <w:rPr>
          <w:rFonts w:asciiTheme="minorHAnsi" w:hAnsiTheme="minorHAnsi"/>
        </w:rPr>
        <w:t>the</w:t>
      </w:r>
      <w:r w:rsidRPr="00C47C39">
        <w:rPr>
          <w:rFonts w:asciiTheme="minorHAnsi" w:hAnsiTheme="minorHAnsi"/>
          <w:spacing w:val="-7"/>
        </w:rPr>
        <w:t xml:space="preserve"> </w:t>
      </w:r>
      <w:r w:rsidRPr="00C47C39">
        <w:rPr>
          <w:rFonts w:asciiTheme="minorHAnsi" w:hAnsiTheme="minorHAnsi"/>
        </w:rPr>
        <w:t>apprentice</w:t>
      </w:r>
      <w:r w:rsidRPr="00C47C39">
        <w:rPr>
          <w:rFonts w:asciiTheme="minorHAnsi" w:hAnsiTheme="minorHAnsi"/>
          <w:spacing w:val="-5"/>
        </w:rPr>
        <w:t xml:space="preserve"> </w:t>
      </w:r>
      <w:r w:rsidRPr="00C47C39">
        <w:rPr>
          <w:rFonts w:asciiTheme="minorHAnsi" w:hAnsiTheme="minorHAnsi"/>
        </w:rPr>
        <w:t>performing</w:t>
      </w:r>
      <w:r w:rsidRPr="00C47C39">
        <w:rPr>
          <w:rFonts w:asciiTheme="minorHAnsi" w:hAnsiTheme="minorHAnsi"/>
          <w:spacing w:val="-4"/>
        </w:rPr>
        <w:t xml:space="preserve"> </w:t>
      </w:r>
      <w:r w:rsidRPr="00C47C39">
        <w:rPr>
          <w:rFonts w:asciiTheme="minorHAnsi" w:hAnsiTheme="minorHAnsi"/>
        </w:rPr>
        <w:t>the</w:t>
      </w:r>
      <w:r w:rsidRPr="00C47C39">
        <w:rPr>
          <w:rFonts w:asciiTheme="minorHAnsi" w:hAnsiTheme="minorHAnsi"/>
          <w:spacing w:val="-20"/>
        </w:rPr>
        <w:t xml:space="preserve"> </w:t>
      </w:r>
      <w:r w:rsidRPr="00C47C39">
        <w:rPr>
          <w:rFonts w:asciiTheme="minorHAnsi" w:hAnsiTheme="minorHAnsi"/>
          <w:spacing w:val="-2"/>
        </w:rPr>
        <w:t>work.</w:t>
      </w:r>
    </w:p>
    <w:p w:rsidR="00216A36" w:rsidRPr="00C47C39" w:rsidRDefault="00216A36" w:rsidP="00216A36">
      <w:pPr>
        <w:pStyle w:val="BodyText"/>
        <w:spacing w:before="122"/>
        <w:ind w:right="1069"/>
        <w:rPr>
          <w:rFonts w:asciiTheme="minorHAnsi" w:hAnsiTheme="minorHAnsi"/>
        </w:rPr>
      </w:pPr>
      <w:r w:rsidRPr="00C47C39">
        <w:rPr>
          <w:rFonts w:asciiTheme="minorHAnsi" w:hAnsiTheme="minorHAnsi"/>
        </w:rPr>
        <w:t>Personal knowledge and</w:t>
      </w:r>
      <w:r w:rsidRPr="00C47C39">
        <w:rPr>
          <w:rFonts w:asciiTheme="minorHAnsi" w:hAnsiTheme="minorHAnsi"/>
          <w:spacing w:val="-2"/>
        </w:rPr>
        <w:t xml:space="preserve"> </w:t>
      </w:r>
      <w:r w:rsidRPr="00C47C39">
        <w:rPr>
          <w:rFonts w:asciiTheme="minorHAnsi" w:hAnsiTheme="minorHAnsi"/>
        </w:rPr>
        <w:t>observation of an</w:t>
      </w:r>
      <w:r w:rsidRPr="00C47C39">
        <w:rPr>
          <w:rFonts w:asciiTheme="minorHAnsi" w:hAnsiTheme="minorHAnsi"/>
          <w:spacing w:val="-2"/>
        </w:rPr>
        <w:t xml:space="preserve"> </w:t>
      </w:r>
      <w:r w:rsidRPr="00C47C39">
        <w:rPr>
          <w:rFonts w:asciiTheme="minorHAnsi" w:hAnsiTheme="minorHAnsi"/>
        </w:rPr>
        <w:t>apprentice’s ability is one</w:t>
      </w:r>
      <w:r w:rsidRPr="00C47C39">
        <w:rPr>
          <w:rFonts w:asciiTheme="minorHAnsi" w:hAnsiTheme="minorHAnsi"/>
          <w:spacing w:val="-2"/>
        </w:rPr>
        <w:t xml:space="preserve"> </w:t>
      </w:r>
      <w:r w:rsidRPr="00C47C39">
        <w:rPr>
          <w:rFonts w:asciiTheme="minorHAnsi" w:hAnsiTheme="minorHAnsi"/>
        </w:rPr>
        <w:t>of the most important considerations when determining the appropriate level of supervision. Quite often a supervisor has worked with an apprentice before and has a good understanding of the apprentice’s</w:t>
      </w:r>
      <w:r w:rsidRPr="00C47C39">
        <w:rPr>
          <w:rFonts w:asciiTheme="minorHAnsi" w:hAnsiTheme="minorHAnsi"/>
          <w:spacing w:val="-2"/>
        </w:rPr>
        <w:t xml:space="preserve"> </w:t>
      </w:r>
      <w:r w:rsidRPr="00C47C39">
        <w:rPr>
          <w:rFonts w:asciiTheme="minorHAnsi" w:hAnsiTheme="minorHAnsi"/>
        </w:rPr>
        <w:t>level</w:t>
      </w:r>
      <w:r w:rsidRPr="00C47C39">
        <w:rPr>
          <w:rFonts w:asciiTheme="minorHAnsi" w:hAnsiTheme="minorHAnsi"/>
          <w:spacing w:val="-3"/>
        </w:rPr>
        <w:t xml:space="preserve"> </w:t>
      </w:r>
      <w:r w:rsidRPr="00C47C39">
        <w:rPr>
          <w:rFonts w:asciiTheme="minorHAnsi" w:hAnsiTheme="minorHAnsi"/>
        </w:rPr>
        <w:t>of</w:t>
      </w:r>
      <w:r w:rsidRPr="00C47C39">
        <w:rPr>
          <w:rFonts w:asciiTheme="minorHAnsi" w:hAnsiTheme="minorHAnsi"/>
          <w:spacing w:val="-1"/>
        </w:rPr>
        <w:t xml:space="preserve"> </w:t>
      </w:r>
      <w:r w:rsidRPr="00C47C39">
        <w:rPr>
          <w:rFonts w:asciiTheme="minorHAnsi" w:hAnsiTheme="minorHAnsi"/>
        </w:rPr>
        <w:t>competence</w:t>
      </w:r>
      <w:r w:rsidRPr="00C47C39">
        <w:rPr>
          <w:rFonts w:asciiTheme="minorHAnsi" w:hAnsiTheme="minorHAnsi"/>
          <w:spacing w:val="-3"/>
        </w:rPr>
        <w:t xml:space="preserve"> </w:t>
      </w:r>
      <w:r w:rsidRPr="00C47C39">
        <w:rPr>
          <w:rFonts w:asciiTheme="minorHAnsi" w:hAnsiTheme="minorHAnsi"/>
        </w:rPr>
        <w:t>and</w:t>
      </w:r>
      <w:r w:rsidRPr="00C47C39">
        <w:rPr>
          <w:rFonts w:asciiTheme="minorHAnsi" w:hAnsiTheme="minorHAnsi"/>
          <w:spacing w:val="-4"/>
        </w:rPr>
        <w:t xml:space="preserve"> </w:t>
      </w:r>
      <w:r w:rsidRPr="00C47C39">
        <w:rPr>
          <w:rFonts w:asciiTheme="minorHAnsi" w:hAnsiTheme="minorHAnsi"/>
        </w:rPr>
        <w:t>their</w:t>
      </w:r>
      <w:r w:rsidRPr="00C47C39">
        <w:rPr>
          <w:rFonts w:asciiTheme="minorHAnsi" w:hAnsiTheme="minorHAnsi"/>
          <w:spacing w:val="-1"/>
        </w:rPr>
        <w:t xml:space="preserve"> </w:t>
      </w:r>
      <w:r w:rsidRPr="00C47C39">
        <w:rPr>
          <w:rFonts w:asciiTheme="minorHAnsi" w:hAnsiTheme="minorHAnsi"/>
        </w:rPr>
        <w:t>attitude</w:t>
      </w:r>
      <w:r w:rsidRPr="00C47C39">
        <w:rPr>
          <w:rFonts w:asciiTheme="minorHAnsi" w:hAnsiTheme="minorHAnsi"/>
          <w:spacing w:val="-3"/>
        </w:rPr>
        <w:t xml:space="preserve"> </w:t>
      </w:r>
      <w:r w:rsidRPr="00C47C39">
        <w:rPr>
          <w:rFonts w:asciiTheme="minorHAnsi" w:hAnsiTheme="minorHAnsi"/>
        </w:rPr>
        <w:t>or</w:t>
      </w:r>
      <w:r w:rsidRPr="00C47C39">
        <w:rPr>
          <w:rFonts w:asciiTheme="minorHAnsi" w:hAnsiTheme="minorHAnsi"/>
          <w:spacing w:val="-3"/>
        </w:rPr>
        <w:t xml:space="preserve"> </w:t>
      </w:r>
      <w:r w:rsidRPr="00C47C39">
        <w:rPr>
          <w:rFonts w:asciiTheme="minorHAnsi" w:hAnsiTheme="minorHAnsi"/>
        </w:rPr>
        <w:t>approach</w:t>
      </w:r>
      <w:r w:rsidRPr="00C47C39">
        <w:rPr>
          <w:rFonts w:asciiTheme="minorHAnsi" w:hAnsiTheme="minorHAnsi"/>
          <w:spacing w:val="-4"/>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work.</w:t>
      </w:r>
      <w:r w:rsidRPr="00C47C39">
        <w:rPr>
          <w:rFonts w:asciiTheme="minorHAnsi" w:hAnsiTheme="minorHAnsi"/>
          <w:spacing w:val="-1"/>
        </w:rPr>
        <w:t xml:space="preserve"> </w:t>
      </w:r>
      <w:r w:rsidRPr="00C47C39">
        <w:rPr>
          <w:rFonts w:asciiTheme="minorHAnsi" w:hAnsiTheme="minorHAnsi"/>
        </w:rPr>
        <w:t>Value</w:t>
      </w:r>
      <w:r w:rsidRPr="00C47C39">
        <w:rPr>
          <w:rFonts w:asciiTheme="minorHAnsi" w:hAnsiTheme="minorHAnsi"/>
          <w:spacing w:val="-3"/>
        </w:rPr>
        <w:t xml:space="preserve"> </w:t>
      </w:r>
      <w:r w:rsidRPr="00C47C39">
        <w:rPr>
          <w:rFonts w:asciiTheme="minorHAnsi" w:hAnsiTheme="minorHAnsi"/>
        </w:rPr>
        <w:t>and</w:t>
      </w:r>
      <w:r w:rsidRPr="00C47C39">
        <w:rPr>
          <w:rFonts w:asciiTheme="minorHAnsi" w:hAnsiTheme="minorHAnsi"/>
          <w:spacing w:val="-3"/>
        </w:rPr>
        <w:t xml:space="preserve"> </w:t>
      </w:r>
      <w:r w:rsidRPr="00C47C39">
        <w:rPr>
          <w:rFonts w:asciiTheme="minorHAnsi" w:hAnsiTheme="minorHAnsi"/>
        </w:rPr>
        <w:t>use</w:t>
      </w:r>
      <w:r w:rsidRPr="00C47C39">
        <w:rPr>
          <w:rFonts w:asciiTheme="minorHAnsi" w:hAnsiTheme="minorHAnsi"/>
          <w:spacing w:val="-4"/>
        </w:rPr>
        <w:t xml:space="preserve"> </w:t>
      </w:r>
      <w:r w:rsidRPr="00C47C39">
        <w:rPr>
          <w:rFonts w:asciiTheme="minorHAnsi" w:hAnsiTheme="minorHAnsi"/>
        </w:rPr>
        <w:t>this knowledge when determining the degree of supervision required.</w:t>
      </w:r>
    </w:p>
    <w:p w:rsidR="00216A36" w:rsidRDefault="00216A36" w:rsidP="00BE1710">
      <w:pPr>
        <w:pStyle w:val="BodyText"/>
        <w:spacing w:before="120"/>
        <w:ind w:right="1069"/>
        <w:rPr>
          <w:rFonts w:asciiTheme="minorHAnsi" w:hAnsiTheme="minorHAnsi"/>
        </w:rPr>
      </w:pPr>
      <w:r w:rsidRPr="00C47C39">
        <w:rPr>
          <w:rFonts w:asciiTheme="minorHAnsi" w:hAnsiTheme="minorHAnsi"/>
        </w:rPr>
        <w:t>When you’re supervising an apprentice for the first time, talk to other tradespeople they have worked with, the PCBU and the apprentice. This will assist in determining the appropriate</w:t>
      </w:r>
      <w:r w:rsidRPr="00C47C39">
        <w:rPr>
          <w:rFonts w:asciiTheme="minorHAnsi" w:hAnsiTheme="minorHAnsi"/>
          <w:spacing w:val="-4"/>
        </w:rPr>
        <w:t xml:space="preserve"> </w:t>
      </w:r>
      <w:r w:rsidRPr="00C47C39">
        <w:rPr>
          <w:rFonts w:asciiTheme="minorHAnsi" w:hAnsiTheme="minorHAnsi"/>
        </w:rPr>
        <w:t>degree</w:t>
      </w:r>
      <w:r w:rsidRPr="00C47C39">
        <w:rPr>
          <w:rFonts w:asciiTheme="minorHAnsi" w:hAnsiTheme="minorHAnsi"/>
          <w:spacing w:val="-4"/>
        </w:rPr>
        <w:t xml:space="preserve"> </w:t>
      </w:r>
      <w:r w:rsidRPr="00C47C39">
        <w:rPr>
          <w:rFonts w:asciiTheme="minorHAnsi" w:hAnsiTheme="minorHAnsi"/>
        </w:rPr>
        <w:t>of</w:t>
      </w:r>
      <w:r w:rsidRPr="00C47C39">
        <w:rPr>
          <w:rFonts w:asciiTheme="minorHAnsi" w:hAnsiTheme="minorHAnsi"/>
          <w:spacing w:val="-2"/>
        </w:rPr>
        <w:t xml:space="preserve"> </w:t>
      </w:r>
      <w:r w:rsidRPr="00C47C39">
        <w:rPr>
          <w:rFonts w:asciiTheme="minorHAnsi" w:hAnsiTheme="minorHAnsi"/>
        </w:rPr>
        <w:t>supervision. However,</w:t>
      </w:r>
      <w:r w:rsidRPr="00C47C39">
        <w:rPr>
          <w:rFonts w:asciiTheme="minorHAnsi" w:hAnsiTheme="minorHAnsi"/>
          <w:spacing w:val="-3"/>
        </w:rPr>
        <w:t xml:space="preserve"> </w:t>
      </w:r>
      <w:r w:rsidRPr="00C47C39">
        <w:rPr>
          <w:rFonts w:asciiTheme="minorHAnsi" w:hAnsiTheme="minorHAnsi"/>
        </w:rPr>
        <w:t>you</w:t>
      </w:r>
      <w:r w:rsidRPr="00C47C39">
        <w:rPr>
          <w:rFonts w:asciiTheme="minorHAnsi" w:hAnsiTheme="minorHAnsi"/>
          <w:spacing w:val="-4"/>
        </w:rPr>
        <w:t xml:space="preserve"> </w:t>
      </w:r>
      <w:r w:rsidRPr="00C47C39">
        <w:rPr>
          <w:rFonts w:asciiTheme="minorHAnsi" w:hAnsiTheme="minorHAnsi"/>
        </w:rPr>
        <w:t>need</w:t>
      </w:r>
      <w:r w:rsidRPr="00C47C39">
        <w:rPr>
          <w:rFonts w:asciiTheme="minorHAnsi" w:hAnsiTheme="minorHAnsi"/>
          <w:spacing w:val="-2"/>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assess</w:t>
      </w:r>
      <w:r w:rsidRPr="00C47C39">
        <w:rPr>
          <w:rFonts w:asciiTheme="minorHAnsi" w:hAnsiTheme="minorHAnsi"/>
          <w:spacing w:val="-4"/>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apprentice</w:t>
      </w:r>
      <w:r w:rsidRPr="00C47C39">
        <w:rPr>
          <w:rFonts w:asciiTheme="minorHAnsi" w:hAnsiTheme="minorHAnsi"/>
          <w:spacing w:val="-2"/>
        </w:rPr>
        <w:t xml:space="preserve"> </w:t>
      </w:r>
      <w:r w:rsidRPr="00C47C39">
        <w:rPr>
          <w:rFonts w:asciiTheme="minorHAnsi" w:hAnsiTheme="minorHAnsi"/>
        </w:rPr>
        <w:t>yourself</w:t>
      </w:r>
      <w:r w:rsidRPr="00C47C39">
        <w:rPr>
          <w:rFonts w:asciiTheme="minorHAnsi" w:hAnsiTheme="minorHAnsi"/>
          <w:spacing w:val="-3"/>
        </w:rPr>
        <w:t xml:space="preserve"> </w:t>
      </w:r>
      <w:r w:rsidRPr="00C47C39">
        <w:rPr>
          <w:rFonts w:asciiTheme="minorHAnsi" w:hAnsiTheme="minorHAnsi"/>
        </w:rPr>
        <w:t>to determine the degree of supervision for each task.</w:t>
      </w:r>
    </w:p>
    <w:p w:rsidR="00216A36" w:rsidRPr="00C47C39" w:rsidRDefault="00216A36" w:rsidP="00216A36">
      <w:pPr>
        <w:pStyle w:val="BodyText"/>
        <w:spacing w:before="118"/>
        <w:ind w:right="1069"/>
        <w:rPr>
          <w:rFonts w:asciiTheme="minorHAnsi" w:hAnsiTheme="minorHAnsi"/>
        </w:rPr>
      </w:pPr>
      <w:r w:rsidRPr="00C47C39">
        <w:rPr>
          <w:rFonts w:asciiTheme="minorHAnsi" w:hAnsiTheme="minorHAnsi"/>
        </w:rPr>
        <w:t>Young workers (aged between 15 and 24) perceive risk differently and could be inexperienced</w:t>
      </w:r>
      <w:r w:rsidRPr="00C47C39">
        <w:rPr>
          <w:rFonts w:asciiTheme="minorHAnsi" w:hAnsiTheme="minorHAnsi"/>
          <w:spacing w:val="-2"/>
        </w:rPr>
        <w:t xml:space="preserve"> </w:t>
      </w:r>
      <w:r w:rsidRPr="00C47C39">
        <w:rPr>
          <w:rFonts w:asciiTheme="minorHAnsi" w:hAnsiTheme="minorHAnsi"/>
        </w:rPr>
        <w:t>in</w:t>
      </w:r>
      <w:r w:rsidRPr="00C47C39">
        <w:rPr>
          <w:rFonts w:asciiTheme="minorHAnsi" w:hAnsiTheme="minorHAnsi"/>
          <w:spacing w:val="-2"/>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workforce. This</w:t>
      </w:r>
      <w:r w:rsidRPr="00C47C39">
        <w:rPr>
          <w:rFonts w:asciiTheme="minorHAnsi" w:hAnsiTheme="minorHAnsi"/>
          <w:spacing w:val="-4"/>
        </w:rPr>
        <w:t xml:space="preserve"> </w:t>
      </w:r>
      <w:r w:rsidRPr="00C47C39">
        <w:rPr>
          <w:rFonts w:asciiTheme="minorHAnsi" w:hAnsiTheme="minorHAnsi"/>
        </w:rPr>
        <w:t>means</w:t>
      </w:r>
      <w:r w:rsidRPr="00C47C39">
        <w:rPr>
          <w:rFonts w:asciiTheme="minorHAnsi" w:hAnsiTheme="minorHAnsi"/>
          <w:spacing w:val="-4"/>
        </w:rPr>
        <w:t xml:space="preserve"> </w:t>
      </w:r>
      <w:r w:rsidRPr="00C47C39">
        <w:rPr>
          <w:rFonts w:asciiTheme="minorHAnsi" w:hAnsiTheme="minorHAnsi"/>
        </w:rPr>
        <w:t>that</w:t>
      </w:r>
      <w:r w:rsidRPr="00C47C39">
        <w:rPr>
          <w:rFonts w:asciiTheme="minorHAnsi" w:hAnsiTheme="minorHAnsi"/>
          <w:spacing w:val="-5"/>
        </w:rPr>
        <w:t xml:space="preserve"> </w:t>
      </w:r>
      <w:r w:rsidRPr="00C47C39">
        <w:rPr>
          <w:rFonts w:asciiTheme="minorHAnsi" w:hAnsiTheme="minorHAnsi"/>
        </w:rPr>
        <w:t>when</w:t>
      </w:r>
      <w:r w:rsidRPr="00C47C39">
        <w:rPr>
          <w:rFonts w:asciiTheme="minorHAnsi" w:hAnsiTheme="minorHAnsi"/>
          <w:spacing w:val="-2"/>
        </w:rPr>
        <w:t xml:space="preserve"> </w:t>
      </w:r>
      <w:r w:rsidRPr="00C47C39">
        <w:rPr>
          <w:rFonts w:asciiTheme="minorHAnsi" w:hAnsiTheme="minorHAnsi"/>
        </w:rPr>
        <w:t>a</w:t>
      </w:r>
      <w:r w:rsidRPr="00C47C39">
        <w:rPr>
          <w:rFonts w:asciiTheme="minorHAnsi" w:hAnsiTheme="minorHAnsi"/>
          <w:spacing w:val="-2"/>
        </w:rPr>
        <w:t xml:space="preserve"> </w:t>
      </w:r>
      <w:r w:rsidRPr="00C47C39">
        <w:rPr>
          <w:rFonts w:asciiTheme="minorHAnsi" w:hAnsiTheme="minorHAnsi"/>
        </w:rPr>
        <w:t>situation</w:t>
      </w:r>
      <w:r w:rsidRPr="00C47C39">
        <w:rPr>
          <w:rFonts w:asciiTheme="minorHAnsi" w:hAnsiTheme="minorHAnsi"/>
          <w:spacing w:val="-2"/>
        </w:rPr>
        <w:t xml:space="preserve"> </w:t>
      </w:r>
      <w:r w:rsidRPr="00C47C39">
        <w:rPr>
          <w:rFonts w:asciiTheme="minorHAnsi" w:hAnsiTheme="minorHAnsi"/>
        </w:rPr>
        <w:t>becomes</w:t>
      </w:r>
      <w:r w:rsidRPr="00C47C39">
        <w:rPr>
          <w:rFonts w:asciiTheme="minorHAnsi" w:hAnsiTheme="minorHAnsi"/>
          <w:spacing w:val="-1"/>
        </w:rPr>
        <w:t xml:space="preserve"> </w:t>
      </w:r>
      <w:r w:rsidRPr="00C47C39">
        <w:rPr>
          <w:rFonts w:asciiTheme="minorHAnsi" w:hAnsiTheme="minorHAnsi"/>
        </w:rPr>
        <w:t>unsafe</w:t>
      </w:r>
      <w:r w:rsidRPr="00C47C39">
        <w:rPr>
          <w:rFonts w:asciiTheme="minorHAnsi" w:hAnsiTheme="minorHAnsi"/>
          <w:spacing w:val="-6"/>
        </w:rPr>
        <w:t xml:space="preserve"> </w:t>
      </w:r>
      <w:r w:rsidRPr="00C47C39">
        <w:rPr>
          <w:rFonts w:asciiTheme="minorHAnsi" w:hAnsiTheme="minorHAnsi"/>
        </w:rPr>
        <w:t>they</w:t>
      </w:r>
      <w:r w:rsidRPr="00C47C39">
        <w:rPr>
          <w:rFonts w:asciiTheme="minorHAnsi" w:hAnsiTheme="minorHAnsi"/>
          <w:spacing w:val="-1"/>
        </w:rPr>
        <w:t xml:space="preserve"> </w:t>
      </w:r>
      <w:r w:rsidRPr="00C47C39">
        <w:rPr>
          <w:rFonts w:asciiTheme="minorHAnsi" w:hAnsiTheme="minorHAnsi"/>
        </w:rPr>
        <w:t>are less likely to identify and</w:t>
      </w:r>
      <w:r w:rsidRPr="00C47C39">
        <w:rPr>
          <w:rFonts w:asciiTheme="minorHAnsi" w:hAnsiTheme="minorHAnsi"/>
          <w:spacing w:val="-4"/>
        </w:rPr>
        <w:t xml:space="preserve"> </w:t>
      </w:r>
      <w:r w:rsidRPr="00C47C39">
        <w:rPr>
          <w:rFonts w:asciiTheme="minorHAnsi" w:hAnsiTheme="minorHAnsi"/>
        </w:rPr>
        <w:t>report a</w:t>
      </w:r>
      <w:r w:rsidRPr="00C47C39">
        <w:rPr>
          <w:rFonts w:asciiTheme="minorHAnsi" w:hAnsiTheme="minorHAnsi"/>
          <w:spacing w:val="-2"/>
        </w:rPr>
        <w:t xml:space="preserve"> </w:t>
      </w:r>
      <w:r w:rsidRPr="00C47C39">
        <w:rPr>
          <w:rFonts w:asciiTheme="minorHAnsi" w:hAnsiTheme="minorHAnsi"/>
        </w:rPr>
        <w:t>safety</w:t>
      </w:r>
      <w:r w:rsidRPr="00C47C39">
        <w:rPr>
          <w:rFonts w:asciiTheme="minorHAnsi" w:hAnsiTheme="minorHAnsi"/>
          <w:spacing w:val="-2"/>
        </w:rPr>
        <w:t xml:space="preserve"> </w:t>
      </w:r>
      <w:r w:rsidRPr="00C47C39">
        <w:rPr>
          <w:rFonts w:asciiTheme="minorHAnsi" w:hAnsiTheme="minorHAnsi"/>
        </w:rPr>
        <w:t>concern</w:t>
      </w:r>
      <w:r w:rsidRPr="00C47C39">
        <w:rPr>
          <w:rFonts w:asciiTheme="minorHAnsi" w:hAnsiTheme="minorHAnsi"/>
          <w:spacing w:val="-2"/>
        </w:rPr>
        <w:t xml:space="preserve"> </w:t>
      </w:r>
      <w:r w:rsidRPr="00C47C39">
        <w:rPr>
          <w:rFonts w:asciiTheme="minorHAnsi" w:hAnsiTheme="minorHAnsi"/>
        </w:rPr>
        <w:t>or even</w:t>
      </w:r>
      <w:r w:rsidRPr="00C47C39">
        <w:rPr>
          <w:rFonts w:asciiTheme="minorHAnsi" w:hAnsiTheme="minorHAnsi"/>
          <w:spacing w:val="-2"/>
        </w:rPr>
        <w:t xml:space="preserve"> </w:t>
      </w:r>
      <w:r w:rsidRPr="00C47C39">
        <w:rPr>
          <w:rFonts w:asciiTheme="minorHAnsi" w:hAnsiTheme="minorHAnsi"/>
        </w:rPr>
        <w:t>understand</w:t>
      </w:r>
      <w:r w:rsidRPr="00C47C39">
        <w:rPr>
          <w:rFonts w:asciiTheme="minorHAnsi" w:hAnsiTheme="minorHAnsi"/>
          <w:spacing w:val="-2"/>
        </w:rPr>
        <w:t xml:space="preserve"> </w:t>
      </w:r>
      <w:r w:rsidRPr="00C47C39">
        <w:rPr>
          <w:rFonts w:asciiTheme="minorHAnsi" w:hAnsiTheme="minorHAnsi"/>
        </w:rPr>
        <w:t>the</w:t>
      </w:r>
      <w:r w:rsidRPr="00C47C39">
        <w:rPr>
          <w:rFonts w:asciiTheme="minorHAnsi" w:hAnsiTheme="minorHAnsi"/>
          <w:spacing w:val="-2"/>
        </w:rPr>
        <w:t xml:space="preserve"> </w:t>
      </w:r>
      <w:r w:rsidRPr="00C47C39">
        <w:rPr>
          <w:rFonts w:asciiTheme="minorHAnsi" w:hAnsiTheme="minorHAnsi"/>
        </w:rPr>
        <w:t xml:space="preserve">significance of the </w:t>
      </w:r>
      <w:r w:rsidRPr="00C47C39">
        <w:rPr>
          <w:rFonts w:asciiTheme="minorHAnsi" w:hAnsiTheme="minorHAnsi"/>
          <w:spacing w:val="-2"/>
        </w:rPr>
        <w:t>risk.</w:t>
      </w:r>
    </w:p>
    <w:p w:rsidR="00216A36" w:rsidRDefault="00216A36" w:rsidP="00216A36">
      <w:pPr>
        <w:pStyle w:val="BodyText"/>
        <w:spacing w:before="121"/>
        <w:ind w:right="1069"/>
        <w:rPr>
          <w:rFonts w:asciiTheme="minorHAnsi" w:hAnsiTheme="minorHAnsi"/>
        </w:rPr>
      </w:pPr>
      <w:r w:rsidRPr="00C47C39">
        <w:rPr>
          <w:rFonts w:asciiTheme="minorHAnsi" w:hAnsiTheme="minorHAnsi"/>
        </w:rPr>
        <w:t>Younger workers can often have personal issues that impact their work. While more experienced workers can remain focused at work, younger workers may not yet have developed</w:t>
      </w:r>
      <w:r w:rsidRPr="00C47C39">
        <w:rPr>
          <w:rFonts w:asciiTheme="minorHAnsi" w:hAnsiTheme="minorHAnsi"/>
          <w:spacing w:val="-3"/>
        </w:rPr>
        <w:t xml:space="preserve"> </w:t>
      </w:r>
      <w:r w:rsidRPr="00C47C39">
        <w:rPr>
          <w:rFonts w:asciiTheme="minorHAnsi" w:hAnsiTheme="minorHAnsi"/>
        </w:rPr>
        <w:t>this</w:t>
      </w:r>
      <w:r w:rsidRPr="00C47C39">
        <w:rPr>
          <w:rFonts w:asciiTheme="minorHAnsi" w:hAnsiTheme="minorHAnsi"/>
          <w:spacing w:val="-2"/>
        </w:rPr>
        <w:t xml:space="preserve"> </w:t>
      </w:r>
      <w:r w:rsidRPr="00C47C39">
        <w:rPr>
          <w:rFonts w:asciiTheme="minorHAnsi" w:hAnsiTheme="minorHAnsi"/>
        </w:rPr>
        <w:t>ability</w:t>
      </w:r>
      <w:r w:rsidRPr="00C47C39">
        <w:rPr>
          <w:rFonts w:asciiTheme="minorHAnsi" w:hAnsiTheme="minorHAnsi"/>
          <w:spacing w:val="-2"/>
        </w:rPr>
        <w:t xml:space="preserve"> </w:t>
      </w:r>
      <w:r w:rsidRPr="00C47C39">
        <w:rPr>
          <w:rFonts w:asciiTheme="minorHAnsi" w:hAnsiTheme="minorHAnsi"/>
        </w:rPr>
        <w:t>and</w:t>
      </w:r>
      <w:r w:rsidRPr="00C47C39">
        <w:rPr>
          <w:rFonts w:asciiTheme="minorHAnsi" w:hAnsiTheme="minorHAnsi"/>
          <w:spacing w:val="-3"/>
        </w:rPr>
        <w:t xml:space="preserve"> </w:t>
      </w:r>
      <w:r w:rsidRPr="00C47C39">
        <w:rPr>
          <w:rFonts w:asciiTheme="minorHAnsi" w:hAnsiTheme="minorHAnsi"/>
        </w:rPr>
        <w:t>are</w:t>
      </w:r>
      <w:r w:rsidRPr="00C47C39">
        <w:rPr>
          <w:rFonts w:asciiTheme="minorHAnsi" w:hAnsiTheme="minorHAnsi"/>
          <w:spacing w:val="-5"/>
        </w:rPr>
        <w:t xml:space="preserve"> </w:t>
      </w:r>
      <w:r w:rsidRPr="00C47C39">
        <w:rPr>
          <w:rFonts w:asciiTheme="minorHAnsi" w:hAnsiTheme="minorHAnsi"/>
        </w:rPr>
        <w:t>often</w:t>
      </w:r>
      <w:r w:rsidRPr="00C47C39">
        <w:rPr>
          <w:rFonts w:asciiTheme="minorHAnsi" w:hAnsiTheme="minorHAnsi"/>
          <w:spacing w:val="-3"/>
        </w:rPr>
        <w:t xml:space="preserve"> </w:t>
      </w:r>
      <w:r w:rsidRPr="00C47C39">
        <w:rPr>
          <w:rFonts w:asciiTheme="minorHAnsi" w:hAnsiTheme="minorHAnsi"/>
        </w:rPr>
        <w:t>easily</w:t>
      </w:r>
      <w:r w:rsidRPr="00C47C39">
        <w:rPr>
          <w:rFonts w:asciiTheme="minorHAnsi" w:hAnsiTheme="minorHAnsi"/>
          <w:spacing w:val="-2"/>
        </w:rPr>
        <w:t xml:space="preserve"> </w:t>
      </w:r>
      <w:r w:rsidRPr="00C47C39">
        <w:rPr>
          <w:rFonts w:asciiTheme="minorHAnsi" w:hAnsiTheme="minorHAnsi"/>
        </w:rPr>
        <w:t>distracted.</w:t>
      </w:r>
      <w:r w:rsidRPr="00C47C39">
        <w:rPr>
          <w:rFonts w:asciiTheme="minorHAnsi" w:hAnsiTheme="minorHAnsi"/>
          <w:spacing w:val="-1"/>
        </w:rPr>
        <w:t xml:space="preserve"> </w:t>
      </w:r>
      <w:r w:rsidRPr="00C47C39">
        <w:rPr>
          <w:rFonts w:asciiTheme="minorHAnsi" w:hAnsiTheme="minorHAnsi"/>
        </w:rPr>
        <w:t>Supervisors</w:t>
      </w:r>
      <w:r w:rsidRPr="00C47C39">
        <w:rPr>
          <w:rFonts w:asciiTheme="minorHAnsi" w:hAnsiTheme="minorHAnsi"/>
          <w:spacing w:val="-5"/>
        </w:rPr>
        <w:t xml:space="preserve"> </w:t>
      </w:r>
      <w:r w:rsidRPr="00C47C39">
        <w:rPr>
          <w:rFonts w:asciiTheme="minorHAnsi" w:hAnsiTheme="minorHAnsi"/>
        </w:rPr>
        <w:t>need</w:t>
      </w:r>
      <w:r w:rsidRPr="00C47C39">
        <w:rPr>
          <w:rFonts w:asciiTheme="minorHAnsi" w:hAnsiTheme="minorHAnsi"/>
          <w:spacing w:val="-5"/>
        </w:rPr>
        <w:t xml:space="preserve"> </w:t>
      </w:r>
      <w:r w:rsidRPr="00C47C39">
        <w:rPr>
          <w:rFonts w:asciiTheme="minorHAnsi" w:hAnsiTheme="minorHAnsi"/>
        </w:rPr>
        <w:t>to</w:t>
      </w:r>
      <w:r w:rsidRPr="00C47C39">
        <w:rPr>
          <w:rFonts w:asciiTheme="minorHAnsi" w:hAnsiTheme="minorHAnsi"/>
          <w:spacing w:val="-5"/>
        </w:rPr>
        <w:t xml:space="preserve"> </w:t>
      </w:r>
      <w:r w:rsidRPr="00C47C39">
        <w:rPr>
          <w:rFonts w:asciiTheme="minorHAnsi" w:hAnsiTheme="minorHAnsi"/>
        </w:rPr>
        <w:t>check</w:t>
      </w:r>
      <w:r w:rsidRPr="00C47C39">
        <w:rPr>
          <w:rFonts w:asciiTheme="minorHAnsi" w:hAnsiTheme="minorHAnsi"/>
          <w:spacing w:val="-2"/>
        </w:rPr>
        <w:t xml:space="preserve"> </w:t>
      </w:r>
      <w:r w:rsidRPr="00C47C39">
        <w:rPr>
          <w:rFonts w:asciiTheme="minorHAnsi" w:hAnsiTheme="minorHAnsi"/>
        </w:rPr>
        <w:t>in</w:t>
      </w:r>
      <w:r w:rsidRPr="00C47C39">
        <w:rPr>
          <w:rFonts w:asciiTheme="minorHAnsi" w:hAnsiTheme="minorHAnsi"/>
          <w:spacing w:val="-5"/>
        </w:rPr>
        <w:t xml:space="preserve"> </w:t>
      </w:r>
      <w:r w:rsidRPr="00C47C39">
        <w:rPr>
          <w:rFonts w:asciiTheme="minorHAnsi" w:hAnsiTheme="minorHAnsi"/>
        </w:rPr>
        <w:t>regularly with younger workers to ensure they are focused.</w:t>
      </w:r>
    </w:p>
    <w:p w:rsidR="00216A36" w:rsidRPr="00C47C39" w:rsidRDefault="00216A36" w:rsidP="006D6CA4">
      <w:pPr>
        <w:pStyle w:val="Heading2"/>
        <w:spacing w:before="0" w:after="240"/>
      </w:pPr>
      <w:bookmarkStart w:id="6" w:name="Supervision_levels"/>
      <w:bookmarkStart w:id="7" w:name="_Toc174517603"/>
      <w:bookmarkEnd w:id="6"/>
      <w:r w:rsidRPr="00C47C39">
        <w:lastRenderedPageBreak/>
        <w:t>Supervision</w:t>
      </w:r>
      <w:r w:rsidRPr="00C47C39">
        <w:rPr>
          <w:spacing w:val="-7"/>
        </w:rPr>
        <w:t xml:space="preserve"> </w:t>
      </w:r>
      <w:r w:rsidRPr="00C47C39">
        <w:rPr>
          <w:spacing w:val="-2"/>
        </w:rPr>
        <w:t>levels</w:t>
      </w:r>
      <w:bookmarkEnd w:id="7"/>
    </w:p>
    <w:p w:rsidR="00216A36" w:rsidRPr="00C47C39" w:rsidRDefault="00216A36" w:rsidP="00216A36">
      <w:pPr>
        <w:pStyle w:val="BodyText"/>
        <w:spacing w:before="59"/>
        <w:ind w:right="1069"/>
        <w:rPr>
          <w:rFonts w:asciiTheme="minorHAnsi" w:hAnsiTheme="minorHAnsi"/>
        </w:rPr>
      </w:pPr>
      <w:r w:rsidRPr="00C47C39">
        <w:rPr>
          <w:rFonts w:asciiTheme="minorHAnsi" w:hAnsiTheme="minorHAnsi"/>
        </w:rPr>
        <w:t>Effective supervision ensures work is carried out safely and correctly and apprentices develop</w:t>
      </w:r>
      <w:r w:rsidRPr="00C47C39">
        <w:rPr>
          <w:rFonts w:asciiTheme="minorHAnsi" w:hAnsiTheme="minorHAnsi"/>
          <w:spacing w:val="-2"/>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knowledge,</w:t>
      </w:r>
      <w:r w:rsidRPr="00C47C39">
        <w:rPr>
          <w:rFonts w:asciiTheme="minorHAnsi" w:hAnsiTheme="minorHAnsi"/>
          <w:spacing w:val="-3"/>
        </w:rPr>
        <w:t xml:space="preserve"> </w:t>
      </w:r>
      <w:r w:rsidRPr="00C47C39">
        <w:rPr>
          <w:rFonts w:asciiTheme="minorHAnsi" w:hAnsiTheme="minorHAnsi"/>
        </w:rPr>
        <w:t>skills</w:t>
      </w:r>
      <w:r w:rsidRPr="00C47C39">
        <w:rPr>
          <w:rFonts w:asciiTheme="minorHAnsi" w:hAnsiTheme="minorHAnsi"/>
          <w:spacing w:val="-1"/>
        </w:rPr>
        <w:t xml:space="preserve"> </w:t>
      </w:r>
      <w:r w:rsidRPr="00C47C39">
        <w:rPr>
          <w:rFonts w:asciiTheme="minorHAnsi" w:hAnsiTheme="minorHAnsi"/>
        </w:rPr>
        <w:t>and</w:t>
      </w:r>
      <w:r w:rsidRPr="00C47C39">
        <w:rPr>
          <w:rFonts w:asciiTheme="minorHAnsi" w:hAnsiTheme="minorHAnsi"/>
          <w:spacing w:val="-2"/>
        </w:rPr>
        <w:t xml:space="preserve"> </w:t>
      </w:r>
      <w:r w:rsidRPr="00C47C39">
        <w:rPr>
          <w:rFonts w:asciiTheme="minorHAnsi" w:hAnsiTheme="minorHAnsi"/>
        </w:rPr>
        <w:t>ultimately</w:t>
      </w:r>
      <w:r w:rsidRPr="00C47C39">
        <w:rPr>
          <w:rFonts w:asciiTheme="minorHAnsi" w:hAnsiTheme="minorHAnsi"/>
          <w:spacing w:val="-1"/>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competency</w:t>
      </w:r>
      <w:r w:rsidRPr="00C47C39">
        <w:rPr>
          <w:rFonts w:asciiTheme="minorHAnsi" w:hAnsiTheme="minorHAnsi"/>
          <w:spacing w:val="-4"/>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transition</w:t>
      </w:r>
      <w:r w:rsidRPr="00C47C39">
        <w:rPr>
          <w:rFonts w:asciiTheme="minorHAnsi" w:hAnsiTheme="minorHAnsi"/>
          <w:spacing w:val="-2"/>
        </w:rPr>
        <w:t xml:space="preserve"> </w:t>
      </w:r>
      <w:r w:rsidRPr="00C47C39">
        <w:rPr>
          <w:rFonts w:asciiTheme="minorHAnsi" w:hAnsiTheme="minorHAnsi"/>
        </w:rPr>
        <w:t>from</w:t>
      </w:r>
      <w:r w:rsidRPr="00C47C39">
        <w:rPr>
          <w:rFonts w:asciiTheme="minorHAnsi" w:hAnsiTheme="minorHAnsi"/>
          <w:spacing w:val="-3"/>
        </w:rPr>
        <w:t xml:space="preserve"> </w:t>
      </w:r>
      <w:r w:rsidRPr="00C47C39">
        <w:rPr>
          <w:rFonts w:asciiTheme="minorHAnsi" w:hAnsiTheme="minorHAnsi"/>
        </w:rPr>
        <w:t>being</w:t>
      </w:r>
      <w:r w:rsidRPr="00C47C39">
        <w:rPr>
          <w:rFonts w:asciiTheme="minorHAnsi" w:hAnsiTheme="minorHAnsi"/>
          <w:spacing w:val="-2"/>
        </w:rPr>
        <w:t xml:space="preserve"> </w:t>
      </w:r>
      <w:r w:rsidRPr="00C47C39">
        <w:rPr>
          <w:rFonts w:asciiTheme="minorHAnsi" w:hAnsiTheme="minorHAnsi"/>
        </w:rPr>
        <w:t>an apprentice to a tradesperson.</w:t>
      </w:r>
    </w:p>
    <w:p w:rsidR="00216A36" w:rsidRPr="00C47C39" w:rsidRDefault="00216A36" w:rsidP="00216A36">
      <w:pPr>
        <w:pStyle w:val="BodyText"/>
        <w:spacing w:before="75"/>
        <w:ind w:right="1033"/>
        <w:rPr>
          <w:rFonts w:asciiTheme="minorHAnsi" w:hAnsiTheme="minorHAnsi"/>
        </w:rPr>
      </w:pPr>
      <w:r w:rsidRPr="00C47C39">
        <w:rPr>
          <w:rFonts w:asciiTheme="minorHAnsi" w:hAnsiTheme="minorHAnsi"/>
        </w:rPr>
        <w:t>The three levels of supervision, direct, general and General (level 2), aim to ensure apprentices develop their knowledge and skills in the technical aspect of the trade, as well as the understanding of the risks associated with work and the ways to manage those risks. Apprentices</w:t>
      </w:r>
      <w:r w:rsidRPr="00C47C39">
        <w:rPr>
          <w:rFonts w:asciiTheme="minorHAnsi" w:hAnsiTheme="minorHAnsi"/>
          <w:spacing w:val="-1"/>
        </w:rPr>
        <w:t xml:space="preserve"> </w:t>
      </w:r>
      <w:r w:rsidRPr="00C47C39">
        <w:rPr>
          <w:rFonts w:asciiTheme="minorHAnsi" w:hAnsiTheme="minorHAnsi"/>
        </w:rPr>
        <w:t>need</w:t>
      </w:r>
      <w:r w:rsidRPr="00C47C39">
        <w:rPr>
          <w:rFonts w:asciiTheme="minorHAnsi" w:hAnsiTheme="minorHAnsi"/>
          <w:spacing w:val="-6"/>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transition</w:t>
      </w:r>
      <w:r w:rsidRPr="00C47C39">
        <w:rPr>
          <w:rFonts w:asciiTheme="minorHAnsi" w:hAnsiTheme="minorHAnsi"/>
          <w:spacing w:val="-1"/>
        </w:rPr>
        <w:t xml:space="preserve"> </w:t>
      </w:r>
      <w:r w:rsidRPr="00C47C39">
        <w:rPr>
          <w:rFonts w:asciiTheme="minorHAnsi" w:hAnsiTheme="minorHAnsi"/>
        </w:rPr>
        <w:t>though</w:t>
      </w:r>
      <w:r w:rsidRPr="00C47C39">
        <w:rPr>
          <w:rFonts w:asciiTheme="minorHAnsi" w:hAnsiTheme="minorHAnsi"/>
          <w:spacing w:val="-4"/>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three</w:t>
      </w:r>
      <w:r w:rsidRPr="00C47C39">
        <w:rPr>
          <w:rFonts w:asciiTheme="minorHAnsi" w:hAnsiTheme="minorHAnsi"/>
          <w:spacing w:val="-2"/>
        </w:rPr>
        <w:t xml:space="preserve"> </w:t>
      </w:r>
      <w:r w:rsidRPr="00C47C39">
        <w:rPr>
          <w:rFonts w:asciiTheme="minorHAnsi" w:hAnsiTheme="minorHAnsi"/>
        </w:rPr>
        <w:t>stages</w:t>
      </w:r>
      <w:r w:rsidRPr="00C47C39">
        <w:rPr>
          <w:rFonts w:asciiTheme="minorHAnsi" w:hAnsiTheme="minorHAnsi"/>
          <w:spacing w:val="-1"/>
        </w:rPr>
        <w:t xml:space="preserve"> </w:t>
      </w:r>
      <w:r w:rsidRPr="00C47C39">
        <w:rPr>
          <w:rFonts w:asciiTheme="minorHAnsi" w:hAnsiTheme="minorHAnsi"/>
        </w:rPr>
        <w:t>of</w:t>
      </w:r>
      <w:bookmarkStart w:id="8" w:name="_GoBack"/>
      <w:bookmarkEnd w:id="8"/>
      <w:r w:rsidRPr="00C47C39">
        <w:rPr>
          <w:rFonts w:asciiTheme="minorHAnsi" w:hAnsiTheme="minorHAnsi"/>
          <w:spacing w:val="-2"/>
        </w:rPr>
        <w:t xml:space="preserve"> </w:t>
      </w:r>
      <w:r w:rsidRPr="00C47C39">
        <w:rPr>
          <w:rFonts w:asciiTheme="minorHAnsi" w:hAnsiTheme="minorHAnsi"/>
        </w:rPr>
        <w:t>supervision</w:t>
      </w:r>
      <w:r w:rsidRPr="00C47C39">
        <w:rPr>
          <w:rFonts w:asciiTheme="minorHAnsi" w:hAnsiTheme="minorHAnsi"/>
          <w:spacing w:val="-2"/>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best prepare</w:t>
      </w:r>
      <w:r w:rsidRPr="00C47C39">
        <w:rPr>
          <w:rFonts w:asciiTheme="minorHAnsi" w:hAnsiTheme="minorHAnsi"/>
          <w:spacing w:val="-4"/>
        </w:rPr>
        <w:t xml:space="preserve"> </w:t>
      </w:r>
      <w:r w:rsidRPr="00C47C39">
        <w:rPr>
          <w:rFonts w:asciiTheme="minorHAnsi" w:hAnsiTheme="minorHAnsi"/>
        </w:rPr>
        <w:t>for</w:t>
      </w:r>
      <w:r w:rsidRPr="00C47C39">
        <w:rPr>
          <w:rFonts w:asciiTheme="minorHAnsi" w:hAnsiTheme="minorHAnsi"/>
          <w:spacing w:val="-3"/>
        </w:rPr>
        <w:t xml:space="preserve"> </w:t>
      </w:r>
      <w:r w:rsidRPr="00C47C39">
        <w:rPr>
          <w:rFonts w:asciiTheme="minorHAnsi" w:hAnsiTheme="minorHAnsi"/>
        </w:rPr>
        <w:t>the completion of their apprenticeship. An apprentice who is never provided the opportunity to work under General (level 2) supervision is likely to struggle as a tradesperson, creating a risk to themselves and others.</w:t>
      </w:r>
    </w:p>
    <w:p w:rsidR="00216A36" w:rsidRPr="00C47C39" w:rsidRDefault="00216A36" w:rsidP="00216A36">
      <w:pPr>
        <w:pStyle w:val="BodyText"/>
        <w:spacing w:before="120"/>
        <w:ind w:right="1069"/>
        <w:rPr>
          <w:rFonts w:asciiTheme="minorHAnsi" w:hAnsiTheme="minorHAnsi"/>
        </w:rPr>
      </w:pPr>
      <w:r w:rsidRPr="00C47C39">
        <w:rPr>
          <w:rFonts w:asciiTheme="minorHAnsi" w:hAnsiTheme="minorHAnsi"/>
        </w:rPr>
        <w:t>Supervision levels for apprentices should diminish gradually over the course of an apprenticeship. Remember that each apprentice develops at a different rate. Time in the apprenticeship</w:t>
      </w:r>
      <w:r w:rsidRPr="00C47C39">
        <w:rPr>
          <w:rFonts w:asciiTheme="minorHAnsi" w:hAnsiTheme="minorHAnsi"/>
          <w:spacing w:val="-3"/>
        </w:rPr>
        <w:t xml:space="preserve"> </w:t>
      </w:r>
      <w:r w:rsidRPr="00C47C39">
        <w:rPr>
          <w:rFonts w:asciiTheme="minorHAnsi" w:hAnsiTheme="minorHAnsi"/>
        </w:rPr>
        <w:t>is</w:t>
      </w:r>
      <w:r w:rsidRPr="00C47C39">
        <w:rPr>
          <w:rFonts w:asciiTheme="minorHAnsi" w:hAnsiTheme="minorHAnsi"/>
          <w:spacing w:val="-4"/>
        </w:rPr>
        <w:t xml:space="preserve"> </w:t>
      </w:r>
      <w:r w:rsidRPr="00C47C39">
        <w:rPr>
          <w:rFonts w:asciiTheme="minorHAnsi" w:hAnsiTheme="minorHAnsi"/>
        </w:rPr>
        <w:t>not</w:t>
      </w:r>
      <w:r w:rsidRPr="00C47C39">
        <w:rPr>
          <w:rFonts w:asciiTheme="minorHAnsi" w:hAnsiTheme="minorHAnsi"/>
          <w:spacing w:val="-3"/>
        </w:rPr>
        <w:t xml:space="preserve"> </w:t>
      </w:r>
      <w:r w:rsidRPr="00C47C39">
        <w:rPr>
          <w:rFonts w:asciiTheme="minorHAnsi" w:hAnsiTheme="minorHAnsi"/>
        </w:rPr>
        <w:t>the</w:t>
      </w:r>
      <w:r w:rsidRPr="00C47C39">
        <w:rPr>
          <w:rFonts w:asciiTheme="minorHAnsi" w:hAnsiTheme="minorHAnsi"/>
          <w:spacing w:val="-6"/>
        </w:rPr>
        <w:t xml:space="preserve"> </w:t>
      </w:r>
      <w:r w:rsidRPr="00C47C39">
        <w:rPr>
          <w:rFonts w:asciiTheme="minorHAnsi" w:hAnsiTheme="minorHAnsi"/>
        </w:rPr>
        <w:t>only</w:t>
      </w:r>
      <w:r w:rsidRPr="00C47C39">
        <w:rPr>
          <w:rFonts w:asciiTheme="minorHAnsi" w:hAnsiTheme="minorHAnsi"/>
          <w:spacing w:val="-2"/>
        </w:rPr>
        <w:t xml:space="preserve"> </w:t>
      </w:r>
      <w:r w:rsidRPr="00C47C39">
        <w:rPr>
          <w:rFonts w:asciiTheme="minorHAnsi" w:hAnsiTheme="minorHAnsi"/>
        </w:rPr>
        <w:t>indicator</w:t>
      </w:r>
      <w:r w:rsidRPr="00C47C39">
        <w:rPr>
          <w:rFonts w:asciiTheme="minorHAnsi" w:hAnsiTheme="minorHAnsi"/>
          <w:spacing w:val="-1"/>
        </w:rPr>
        <w:t xml:space="preserve"> </w:t>
      </w:r>
      <w:r w:rsidRPr="00C47C39">
        <w:rPr>
          <w:rFonts w:asciiTheme="minorHAnsi" w:hAnsiTheme="minorHAnsi"/>
        </w:rPr>
        <w:t>of</w:t>
      </w:r>
      <w:r w:rsidRPr="00C47C39">
        <w:rPr>
          <w:rFonts w:asciiTheme="minorHAnsi" w:hAnsiTheme="minorHAnsi"/>
          <w:spacing w:val="-1"/>
        </w:rPr>
        <w:t xml:space="preserve"> </w:t>
      </w:r>
      <w:r w:rsidRPr="00C47C39">
        <w:rPr>
          <w:rFonts w:asciiTheme="minorHAnsi" w:hAnsiTheme="minorHAnsi"/>
        </w:rPr>
        <w:t>an</w:t>
      </w:r>
      <w:r w:rsidRPr="00C47C39">
        <w:rPr>
          <w:rFonts w:asciiTheme="minorHAnsi" w:hAnsiTheme="minorHAnsi"/>
          <w:spacing w:val="-4"/>
        </w:rPr>
        <w:t xml:space="preserve"> </w:t>
      </w:r>
      <w:r w:rsidRPr="00C47C39">
        <w:rPr>
          <w:rFonts w:asciiTheme="minorHAnsi" w:hAnsiTheme="minorHAnsi"/>
        </w:rPr>
        <w:t>apprentice’s</w:t>
      </w:r>
      <w:r w:rsidRPr="00C47C39">
        <w:rPr>
          <w:rFonts w:asciiTheme="minorHAnsi" w:hAnsiTheme="minorHAnsi"/>
          <w:spacing w:val="-2"/>
        </w:rPr>
        <w:t xml:space="preserve"> </w:t>
      </w:r>
      <w:r w:rsidRPr="00C47C39">
        <w:rPr>
          <w:rFonts w:asciiTheme="minorHAnsi" w:hAnsiTheme="minorHAnsi"/>
        </w:rPr>
        <w:t>readiness</w:t>
      </w:r>
      <w:r w:rsidRPr="00C47C39">
        <w:rPr>
          <w:rFonts w:asciiTheme="minorHAnsi" w:hAnsiTheme="minorHAnsi"/>
          <w:spacing w:val="-4"/>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transition</w:t>
      </w:r>
      <w:r w:rsidRPr="00C47C39">
        <w:rPr>
          <w:rFonts w:asciiTheme="minorHAnsi" w:hAnsiTheme="minorHAnsi"/>
          <w:spacing w:val="-3"/>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 xml:space="preserve">different levels of supervision. Further, different levels of supervision might apply to the same apprentice depending on the task at hand. Supervisors must determine the appropriate level of supervision that will apply to a particular apprentice for the particular task at hand. </w:t>
      </w:r>
    </w:p>
    <w:p w:rsidR="00216A36" w:rsidRPr="00C47C39" w:rsidRDefault="00216A36" w:rsidP="00CB63A0">
      <w:pPr>
        <w:pStyle w:val="BodyText"/>
        <w:spacing w:before="240"/>
        <w:ind w:right="1072"/>
        <w:rPr>
          <w:rFonts w:asciiTheme="minorHAnsi" w:hAnsiTheme="minorHAnsi"/>
          <w:b/>
        </w:rPr>
      </w:pPr>
      <w:r w:rsidRPr="00C47C39">
        <w:rPr>
          <w:rFonts w:asciiTheme="minorHAnsi" w:hAnsiTheme="minorHAnsi"/>
          <w:b/>
        </w:rPr>
        <w:t>Supervision Ratios</w:t>
      </w:r>
    </w:p>
    <w:p w:rsidR="00216A36" w:rsidRPr="00C47C39" w:rsidRDefault="00216A36" w:rsidP="00216A36">
      <w:pPr>
        <w:pStyle w:val="BodyText"/>
        <w:spacing w:before="120"/>
        <w:ind w:right="1069"/>
        <w:rPr>
          <w:rFonts w:asciiTheme="minorHAnsi" w:hAnsiTheme="minorHAnsi"/>
        </w:rPr>
      </w:pPr>
      <w:r w:rsidRPr="00C47C39">
        <w:rPr>
          <w:rFonts w:asciiTheme="minorHAnsi" w:hAnsiTheme="minorHAnsi"/>
        </w:rPr>
        <w:t>Regulation 57(3</w:t>
      </w:r>
      <w:proofErr w:type="gramStart"/>
      <w:r w:rsidRPr="00C47C39">
        <w:rPr>
          <w:rFonts w:asciiTheme="minorHAnsi" w:hAnsiTheme="minorHAnsi"/>
        </w:rPr>
        <w:t>)(</w:t>
      </w:r>
      <w:proofErr w:type="gramEnd"/>
      <w:r w:rsidRPr="00C47C39">
        <w:rPr>
          <w:rFonts w:asciiTheme="minorHAnsi" w:hAnsiTheme="minorHAnsi"/>
        </w:rPr>
        <w:t>a) of the Electrical Safety Regulations 2024 provides the maximum number of apprentices that can be supervised by a supervisor at a time. The number of apprentices that can be effectively supervised will depend on the level of supervision that will apply to the task at hand. In accordance with the Regulations, a supervisor may supervise:</w:t>
      </w:r>
    </w:p>
    <w:p w:rsidR="00216A36" w:rsidRPr="00C47C39" w:rsidRDefault="00216A36" w:rsidP="00CA683A">
      <w:pPr>
        <w:pStyle w:val="BodyText"/>
        <w:widowControl w:val="0"/>
        <w:numPr>
          <w:ilvl w:val="0"/>
          <w:numId w:val="27"/>
        </w:numPr>
        <w:autoSpaceDE w:val="0"/>
        <w:autoSpaceDN w:val="0"/>
        <w:spacing w:before="60" w:after="0"/>
        <w:ind w:left="567" w:right="1072" w:hanging="567"/>
        <w:rPr>
          <w:rFonts w:asciiTheme="minorHAnsi" w:hAnsiTheme="minorHAnsi"/>
        </w:rPr>
      </w:pPr>
      <w:r w:rsidRPr="00C47C39">
        <w:rPr>
          <w:rFonts w:asciiTheme="minorHAnsi" w:hAnsiTheme="minorHAnsi"/>
        </w:rPr>
        <w:t>in the case of direct supervision – no more than one apprentice at a time; and</w:t>
      </w:r>
    </w:p>
    <w:p w:rsidR="00216A36" w:rsidRPr="00C47C39" w:rsidRDefault="00216A36" w:rsidP="00CA683A">
      <w:pPr>
        <w:pStyle w:val="BodyText"/>
        <w:widowControl w:val="0"/>
        <w:numPr>
          <w:ilvl w:val="0"/>
          <w:numId w:val="27"/>
        </w:numPr>
        <w:autoSpaceDE w:val="0"/>
        <w:autoSpaceDN w:val="0"/>
        <w:spacing w:before="60" w:after="0"/>
        <w:ind w:left="567" w:right="1072" w:hanging="567"/>
        <w:rPr>
          <w:rFonts w:asciiTheme="minorHAnsi" w:hAnsiTheme="minorHAnsi"/>
        </w:rPr>
      </w:pPr>
      <w:r w:rsidRPr="00C47C39">
        <w:rPr>
          <w:rFonts w:asciiTheme="minorHAnsi" w:hAnsiTheme="minorHAnsi"/>
        </w:rPr>
        <w:t>in the case of general supervision (level 1) – no more than three apprentices at a time; and</w:t>
      </w:r>
    </w:p>
    <w:p w:rsidR="00216A36" w:rsidRPr="00C47C39" w:rsidRDefault="00216A36" w:rsidP="00CA683A">
      <w:pPr>
        <w:pStyle w:val="BodyText"/>
        <w:widowControl w:val="0"/>
        <w:numPr>
          <w:ilvl w:val="0"/>
          <w:numId w:val="27"/>
        </w:numPr>
        <w:autoSpaceDE w:val="0"/>
        <w:autoSpaceDN w:val="0"/>
        <w:spacing w:before="60" w:after="0"/>
        <w:ind w:left="567" w:right="1072" w:hanging="567"/>
        <w:rPr>
          <w:rFonts w:asciiTheme="minorHAnsi" w:hAnsiTheme="minorHAnsi"/>
        </w:rPr>
      </w:pPr>
      <w:proofErr w:type="gramStart"/>
      <w:r w:rsidRPr="00C47C39">
        <w:rPr>
          <w:rFonts w:asciiTheme="minorHAnsi" w:hAnsiTheme="minorHAnsi"/>
        </w:rPr>
        <w:t>in</w:t>
      </w:r>
      <w:proofErr w:type="gramEnd"/>
      <w:r w:rsidRPr="00C47C39">
        <w:rPr>
          <w:rFonts w:asciiTheme="minorHAnsi" w:hAnsiTheme="minorHAnsi"/>
        </w:rPr>
        <w:t xml:space="preserve"> the case of general supervision (level 2) – no more than five apprentices at a time. </w:t>
      </w:r>
    </w:p>
    <w:p w:rsidR="00216A36" w:rsidRPr="00C47C39" w:rsidRDefault="00216A36" w:rsidP="00CB63A0">
      <w:pPr>
        <w:pStyle w:val="Heading2"/>
        <w:spacing w:before="360"/>
      </w:pPr>
      <w:bookmarkStart w:id="9" w:name="Direct_supervision"/>
      <w:bookmarkStart w:id="10" w:name="_Toc174517604"/>
      <w:bookmarkEnd w:id="9"/>
      <w:r w:rsidRPr="00C47C39">
        <w:t>Direct</w:t>
      </w:r>
      <w:r w:rsidRPr="00C47C39">
        <w:rPr>
          <w:spacing w:val="-4"/>
        </w:rPr>
        <w:t xml:space="preserve"> </w:t>
      </w:r>
      <w:r w:rsidRPr="00C47C39">
        <w:t>supervision</w:t>
      </w:r>
      <w:bookmarkEnd w:id="10"/>
    </w:p>
    <w:p w:rsidR="00216A36" w:rsidRPr="00C47C39" w:rsidRDefault="00216A36" w:rsidP="00216A36">
      <w:pPr>
        <w:pStyle w:val="BodyText"/>
        <w:spacing w:before="59"/>
        <w:ind w:right="1408"/>
        <w:rPr>
          <w:rFonts w:asciiTheme="minorHAnsi" w:hAnsiTheme="minorHAnsi"/>
        </w:rPr>
      </w:pPr>
      <w:r w:rsidRPr="00C47C39">
        <w:rPr>
          <w:rFonts w:asciiTheme="minorHAnsi" w:hAnsiTheme="minorHAnsi"/>
        </w:rPr>
        <w:t>Direct</w:t>
      </w:r>
      <w:r w:rsidRPr="00C47C39">
        <w:rPr>
          <w:rFonts w:asciiTheme="minorHAnsi" w:hAnsiTheme="minorHAnsi"/>
          <w:spacing w:val="-1"/>
        </w:rPr>
        <w:t xml:space="preserve"> </w:t>
      </w:r>
      <w:r w:rsidRPr="00C47C39">
        <w:rPr>
          <w:rFonts w:asciiTheme="minorHAnsi" w:hAnsiTheme="minorHAnsi"/>
        </w:rPr>
        <w:t>supervision</w:t>
      </w:r>
      <w:r w:rsidRPr="00C47C39">
        <w:rPr>
          <w:rFonts w:asciiTheme="minorHAnsi" w:hAnsiTheme="minorHAnsi"/>
          <w:spacing w:val="-3"/>
        </w:rPr>
        <w:t xml:space="preserve"> </w:t>
      </w:r>
      <w:r w:rsidRPr="00C47C39">
        <w:rPr>
          <w:rFonts w:asciiTheme="minorHAnsi" w:hAnsiTheme="minorHAnsi"/>
        </w:rPr>
        <w:t>is</w:t>
      </w:r>
      <w:r w:rsidRPr="00C47C39">
        <w:rPr>
          <w:rFonts w:asciiTheme="minorHAnsi" w:hAnsiTheme="minorHAnsi"/>
          <w:spacing w:val="-2"/>
        </w:rPr>
        <w:t xml:space="preserve"> </w:t>
      </w:r>
      <w:r w:rsidRPr="00C47C39">
        <w:rPr>
          <w:rFonts w:asciiTheme="minorHAnsi" w:hAnsiTheme="minorHAnsi"/>
        </w:rPr>
        <w:t>when</w:t>
      </w:r>
      <w:r w:rsidRPr="00C47C39">
        <w:rPr>
          <w:rFonts w:asciiTheme="minorHAnsi" w:hAnsiTheme="minorHAnsi"/>
          <w:spacing w:val="-3"/>
        </w:rPr>
        <w:t xml:space="preserve"> </w:t>
      </w:r>
      <w:r w:rsidRPr="00C47C39">
        <w:rPr>
          <w:rFonts w:asciiTheme="minorHAnsi" w:hAnsiTheme="minorHAnsi"/>
        </w:rPr>
        <w:t>a</w:t>
      </w:r>
      <w:r w:rsidRPr="00C47C39">
        <w:rPr>
          <w:rFonts w:asciiTheme="minorHAnsi" w:hAnsiTheme="minorHAnsi"/>
          <w:spacing w:val="-3"/>
        </w:rPr>
        <w:t xml:space="preserve"> </w:t>
      </w:r>
      <w:r w:rsidRPr="00C47C39">
        <w:rPr>
          <w:rFonts w:asciiTheme="minorHAnsi" w:hAnsiTheme="minorHAnsi"/>
        </w:rPr>
        <w:t>supervisor</w:t>
      </w:r>
      <w:r w:rsidRPr="00C47C39">
        <w:rPr>
          <w:rFonts w:asciiTheme="minorHAnsi" w:hAnsiTheme="minorHAnsi"/>
          <w:spacing w:val="-4"/>
        </w:rPr>
        <w:t xml:space="preserve"> </w:t>
      </w:r>
      <w:r w:rsidRPr="00C47C39">
        <w:rPr>
          <w:rFonts w:asciiTheme="minorHAnsi" w:hAnsiTheme="minorHAnsi"/>
        </w:rPr>
        <w:t>constantly</w:t>
      </w:r>
      <w:r w:rsidRPr="00C47C39">
        <w:rPr>
          <w:rFonts w:asciiTheme="minorHAnsi" w:hAnsiTheme="minorHAnsi"/>
          <w:spacing w:val="-5"/>
        </w:rPr>
        <w:t xml:space="preserve"> </w:t>
      </w:r>
      <w:r w:rsidRPr="00C47C39">
        <w:rPr>
          <w:rFonts w:asciiTheme="minorHAnsi" w:hAnsiTheme="minorHAnsi"/>
        </w:rPr>
        <w:t>monitors</w:t>
      </w:r>
      <w:r w:rsidRPr="00C47C39">
        <w:rPr>
          <w:rFonts w:asciiTheme="minorHAnsi" w:hAnsiTheme="minorHAnsi"/>
          <w:spacing w:val="-5"/>
        </w:rPr>
        <w:t xml:space="preserve"> </w:t>
      </w:r>
      <w:r w:rsidRPr="00C47C39">
        <w:rPr>
          <w:rFonts w:asciiTheme="minorHAnsi" w:hAnsiTheme="minorHAnsi"/>
        </w:rPr>
        <w:t>the</w:t>
      </w:r>
      <w:r w:rsidRPr="00C47C39">
        <w:rPr>
          <w:rFonts w:asciiTheme="minorHAnsi" w:hAnsiTheme="minorHAnsi"/>
          <w:spacing w:val="-5"/>
        </w:rPr>
        <w:t xml:space="preserve"> </w:t>
      </w:r>
      <w:r w:rsidRPr="00C47C39">
        <w:rPr>
          <w:rFonts w:asciiTheme="minorHAnsi" w:hAnsiTheme="minorHAnsi"/>
        </w:rPr>
        <w:t>apprentice.</w:t>
      </w:r>
      <w:r w:rsidRPr="00C47C39">
        <w:rPr>
          <w:rFonts w:asciiTheme="minorHAnsi" w:hAnsiTheme="minorHAnsi"/>
          <w:spacing w:val="-4"/>
        </w:rPr>
        <w:t xml:space="preserve"> </w:t>
      </w:r>
      <w:r w:rsidRPr="00C47C39">
        <w:rPr>
          <w:rFonts w:asciiTheme="minorHAnsi" w:hAnsiTheme="minorHAnsi"/>
        </w:rPr>
        <w:t>The supervisor should always remain readily available (within sight and/or earshot).</w:t>
      </w:r>
    </w:p>
    <w:p w:rsidR="00216A36" w:rsidRPr="00C47C39" w:rsidRDefault="00216A36" w:rsidP="00215B97">
      <w:pPr>
        <w:pStyle w:val="BodyText"/>
        <w:spacing w:after="0" w:line="250" w:lineRule="exact"/>
        <w:rPr>
          <w:rFonts w:asciiTheme="minorHAnsi" w:hAnsiTheme="minorHAnsi"/>
        </w:rPr>
      </w:pPr>
      <w:r w:rsidRPr="00C47C39">
        <w:rPr>
          <w:rFonts w:asciiTheme="minorHAnsi" w:hAnsiTheme="minorHAnsi"/>
        </w:rPr>
        <w:t>Direct</w:t>
      </w:r>
      <w:r w:rsidRPr="00C47C39">
        <w:rPr>
          <w:rFonts w:asciiTheme="minorHAnsi" w:hAnsiTheme="minorHAnsi"/>
          <w:spacing w:val="-5"/>
        </w:rPr>
        <w:t xml:space="preserve"> </w:t>
      </w:r>
      <w:r w:rsidRPr="00C47C39">
        <w:rPr>
          <w:rFonts w:asciiTheme="minorHAnsi" w:hAnsiTheme="minorHAnsi"/>
        </w:rPr>
        <w:t>supervision</w:t>
      </w:r>
      <w:r w:rsidRPr="00C47C39">
        <w:rPr>
          <w:rFonts w:asciiTheme="minorHAnsi" w:hAnsiTheme="minorHAnsi"/>
          <w:spacing w:val="-7"/>
        </w:rPr>
        <w:t xml:space="preserve"> </w:t>
      </w:r>
      <w:r w:rsidRPr="00C47C39">
        <w:rPr>
          <w:rFonts w:asciiTheme="minorHAnsi" w:hAnsiTheme="minorHAnsi"/>
        </w:rPr>
        <w:t>is</w:t>
      </w:r>
      <w:r w:rsidRPr="00C47C39">
        <w:rPr>
          <w:rFonts w:asciiTheme="minorHAnsi" w:hAnsiTheme="minorHAnsi"/>
          <w:spacing w:val="-5"/>
        </w:rPr>
        <w:t xml:space="preserve"> </w:t>
      </w:r>
      <w:r w:rsidRPr="00C47C39">
        <w:rPr>
          <w:rFonts w:asciiTheme="minorHAnsi" w:hAnsiTheme="minorHAnsi"/>
        </w:rPr>
        <w:t>usually</w:t>
      </w:r>
      <w:r w:rsidRPr="00C47C39">
        <w:rPr>
          <w:rFonts w:asciiTheme="minorHAnsi" w:hAnsiTheme="minorHAnsi"/>
          <w:spacing w:val="-6"/>
        </w:rPr>
        <w:t xml:space="preserve"> </w:t>
      </w:r>
      <w:r w:rsidRPr="00C47C39">
        <w:rPr>
          <w:rFonts w:asciiTheme="minorHAnsi" w:hAnsiTheme="minorHAnsi"/>
        </w:rPr>
        <w:t>appropriate</w:t>
      </w:r>
      <w:r w:rsidRPr="00C47C39">
        <w:rPr>
          <w:rFonts w:asciiTheme="minorHAnsi" w:hAnsiTheme="minorHAnsi"/>
          <w:spacing w:val="-8"/>
        </w:rPr>
        <w:t xml:space="preserve"> </w:t>
      </w:r>
      <w:r w:rsidRPr="00C47C39">
        <w:rPr>
          <w:rFonts w:asciiTheme="minorHAnsi" w:hAnsiTheme="minorHAnsi"/>
          <w:spacing w:val="-2"/>
        </w:rPr>
        <w:t>where:</w:t>
      </w:r>
      <w:r w:rsidRPr="00C47C39">
        <w:rPr>
          <w:rFonts w:asciiTheme="minorHAnsi" w:hAnsiTheme="minorHAnsi"/>
          <w:spacing w:val="-2"/>
        </w:rPr>
        <w:br/>
      </w:r>
    </w:p>
    <w:p w:rsidR="00216A36" w:rsidRPr="00C47C39" w:rsidRDefault="00216A36" w:rsidP="00215B97">
      <w:pPr>
        <w:pStyle w:val="ListParagraph"/>
        <w:widowControl w:val="0"/>
        <w:numPr>
          <w:ilvl w:val="0"/>
          <w:numId w:val="26"/>
        </w:numPr>
        <w:tabs>
          <w:tab w:val="left" w:pos="401"/>
        </w:tabs>
        <w:autoSpaceDE w:val="0"/>
        <w:autoSpaceDN w:val="0"/>
        <w:spacing w:after="0" w:line="266" w:lineRule="exact"/>
        <w:ind w:left="567" w:hanging="567"/>
        <w:rPr>
          <w:rFonts w:asciiTheme="minorHAnsi" w:hAnsiTheme="minorHAnsi"/>
        </w:rPr>
      </w:pPr>
      <w:r w:rsidRPr="00C47C39">
        <w:rPr>
          <w:rFonts w:asciiTheme="minorHAnsi" w:hAnsiTheme="minorHAnsi"/>
        </w:rPr>
        <w:t>the</w:t>
      </w:r>
      <w:r w:rsidRPr="00C47C39">
        <w:rPr>
          <w:rFonts w:asciiTheme="minorHAnsi" w:hAnsiTheme="minorHAnsi"/>
          <w:spacing w:val="-3"/>
        </w:rPr>
        <w:t xml:space="preserve"> </w:t>
      </w:r>
      <w:r w:rsidRPr="00C47C39">
        <w:rPr>
          <w:rFonts w:asciiTheme="minorHAnsi" w:hAnsiTheme="minorHAnsi"/>
        </w:rPr>
        <w:t>apprentice</w:t>
      </w:r>
      <w:r w:rsidRPr="00C47C39">
        <w:rPr>
          <w:rFonts w:asciiTheme="minorHAnsi" w:hAnsiTheme="minorHAnsi"/>
          <w:spacing w:val="-4"/>
        </w:rPr>
        <w:t xml:space="preserve"> </w:t>
      </w:r>
      <w:r w:rsidRPr="00C47C39">
        <w:rPr>
          <w:rFonts w:asciiTheme="minorHAnsi" w:hAnsiTheme="minorHAnsi"/>
        </w:rPr>
        <w:t>is</w:t>
      </w:r>
      <w:r w:rsidRPr="00C47C39">
        <w:rPr>
          <w:rFonts w:asciiTheme="minorHAnsi" w:hAnsiTheme="minorHAnsi"/>
          <w:spacing w:val="-2"/>
        </w:rPr>
        <w:t xml:space="preserve"> </w:t>
      </w:r>
      <w:r w:rsidRPr="00C47C39">
        <w:rPr>
          <w:rFonts w:asciiTheme="minorHAnsi" w:hAnsiTheme="minorHAnsi"/>
        </w:rPr>
        <w:t>new</w:t>
      </w:r>
      <w:r w:rsidRPr="00C47C39">
        <w:rPr>
          <w:rFonts w:asciiTheme="minorHAnsi" w:hAnsiTheme="minorHAnsi"/>
          <w:spacing w:val="-5"/>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the</w:t>
      </w:r>
      <w:r w:rsidRPr="00C47C39">
        <w:rPr>
          <w:rFonts w:asciiTheme="minorHAnsi" w:hAnsiTheme="minorHAnsi"/>
          <w:spacing w:val="-13"/>
        </w:rPr>
        <w:t xml:space="preserve"> </w:t>
      </w:r>
      <w:r w:rsidRPr="00C47C39">
        <w:rPr>
          <w:rFonts w:asciiTheme="minorHAnsi" w:hAnsiTheme="minorHAnsi"/>
          <w:spacing w:val="-4"/>
        </w:rPr>
        <w:t>task</w:t>
      </w:r>
    </w:p>
    <w:p w:rsidR="00216A36" w:rsidRPr="00C47C39" w:rsidRDefault="00216A36" w:rsidP="00CA683A">
      <w:pPr>
        <w:pStyle w:val="ListParagraph"/>
        <w:widowControl w:val="0"/>
        <w:numPr>
          <w:ilvl w:val="0"/>
          <w:numId w:val="26"/>
        </w:numPr>
        <w:tabs>
          <w:tab w:val="left" w:pos="401"/>
        </w:tabs>
        <w:autoSpaceDE w:val="0"/>
        <w:autoSpaceDN w:val="0"/>
        <w:spacing w:beforeLines="40" w:before="96" w:after="0" w:line="269" w:lineRule="exact"/>
        <w:ind w:left="567" w:hanging="567"/>
        <w:rPr>
          <w:rFonts w:asciiTheme="minorHAnsi" w:hAnsiTheme="minorHAnsi"/>
        </w:rPr>
      </w:pPr>
      <w:r w:rsidRPr="00C47C39">
        <w:rPr>
          <w:rFonts w:asciiTheme="minorHAnsi" w:hAnsiTheme="minorHAnsi"/>
        </w:rPr>
        <w:t>the</w:t>
      </w:r>
      <w:r w:rsidRPr="00C47C39">
        <w:rPr>
          <w:rFonts w:asciiTheme="minorHAnsi" w:hAnsiTheme="minorHAnsi"/>
          <w:spacing w:val="-8"/>
        </w:rPr>
        <w:t xml:space="preserve"> </w:t>
      </w:r>
      <w:r w:rsidRPr="00C47C39">
        <w:rPr>
          <w:rFonts w:asciiTheme="minorHAnsi" w:hAnsiTheme="minorHAnsi"/>
        </w:rPr>
        <w:t>apprentice</w:t>
      </w:r>
      <w:r w:rsidRPr="00C47C39">
        <w:rPr>
          <w:rFonts w:asciiTheme="minorHAnsi" w:hAnsiTheme="minorHAnsi"/>
          <w:spacing w:val="-6"/>
        </w:rPr>
        <w:t xml:space="preserve"> </w:t>
      </w:r>
      <w:r w:rsidRPr="00C47C39">
        <w:rPr>
          <w:rFonts w:asciiTheme="minorHAnsi" w:hAnsiTheme="minorHAnsi"/>
        </w:rPr>
        <w:t>has</w:t>
      </w:r>
      <w:r w:rsidRPr="00C47C39">
        <w:rPr>
          <w:rFonts w:asciiTheme="minorHAnsi" w:hAnsiTheme="minorHAnsi"/>
          <w:spacing w:val="-2"/>
        </w:rPr>
        <w:t xml:space="preserve"> </w:t>
      </w:r>
      <w:r w:rsidRPr="00C47C39">
        <w:rPr>
          <w:rFonts w:asciiTheme="minorHAnsi" w:hAnsiTheme="minorHAnsi"/>
        </w:rPr>
        <w:t>not</w:t>
      </w:r>
      <w:r w:rsidRPr="00C47C39">
        <w:rPr>
          <w:rFonts w:asciiTheme="minorHAnsi" w:hAnsiTheme="minorHAnsi"/>
          <w:spacing w:val="-2"/>
        </w:rPr>
        <w:t xml:space="preserve"> </w:t>
      </w:r>
      <w:r w:rsidRPr="00C47C39">
        <w:rPr>
          <w:rFonts w:asciiTheme="minorHAnsi" w:hAnsiTheme="minorHAnsi"/>
        </w:rPr>
        <w:t>demonstrated</w:t>
      </w:r>
      <w:r w:rsidRPr="00C47C39">
        <w:rPr>
          <w:rFonts w:asciiTheme="minorHAnsi" w:hAnsiTheme="minorHAnsi"/>
          <w:spacing w:val="-5"/>
        </w:rPr>
        <w:t xml:space="preserve"> </w:t>
      </w:r>
      <w:r w:rsidRPr="00C47C39">
        <w:rPr>
          <w:rFonts w:asciiTheme="minorHAnsi" w:hAnsiTheme="minorHAnsi"/>
        </w:rPr>
        <w:t>ability</w:t>
      </w:r>
      <w:r w:rsidRPr="00C47C39">
        <w:rPr>
          <w:rFonts w:asciiTheme="minorHAnsi" w:hAnsiTheme="minorHAnsi"/>
          <w:spacing w:val="-6"/>
        </w:rPr>
        <w:t xml:space="preserve"> </w:t>
      </w:r>
      <w:r w:rsidRPr="00C47C39">
        <w:rPr>
          <w:rFonts w:asciiTheme="minorHAnsi" w:hAnsiTheme="minorHAnsi"/>
        </w:rPr>
        <w:t>to</w:t>
      </w:r>
      <w:r w:rsidRPr="00C47C39">
        <w:rPr>
          <w:rFonts w:asciiTheme="minorHAnsi" w:hAnsiTheme="minorHAnsi"/>
          <w:spacing w:val="-3"/>
        </w:rPr>
        <w:t xml:space="preserve"> </w:t>
      </w:r>
      <w:r w:rsidRPr="00C47C39">
        <w:rPr>
          <w:rFonts w:asciiTheme="minorHAnsi" w:hAnsiTheme="minorHAnsi"/>
        </w:rPr>
        <w:t>perform</w:t>
      </w:r>
      <w:r w:rsidRPr="00C47C39">
        <w:rPr>
          <w:rFonts w:asciiTheme="minorHAnsi" w:hAnsiTheme="minorHAnsi"/>
          <w:spacing w:val="-5"/>
        </w:rPr>
        <w:t xml:space="preserve"> </w:t>
      </w:r>
      <w:r w:rsidRPr="00C47C39">
        <w:rPr>
          <w:rFonts w:asciiTheme="minorHAnsi" w:hAnsiTheme="minorHAnsi"/>
        </w:rPr>
        <w:t>the</w:t>
      </w:r>
      <w:r w:rsidRPr="00C47C39">
        <w:rPr>
          <w:rFonts w:asciiTheme="minorHAnsi" w:hAnsiTheme="minorHAnsi"/>
          <w:spacing w:val="-5"/>
        </w:rPr>
        <w:t xml:space="preserve"> </w:t>
      </w:r>
      <w:r w:rsidRPr="00C47C39">
        <w:rPr>
          <w:rFonts w:asciiTheme="minorHAnsi" w:hAnsiTheme="minorHAnsi"/>
        </w:rPr>
        <w:t>task</w:t>
      </w:r>
      <w:r w:rsidRPr="00C47C39">
        <w:rPr>
          <w:rFonts w:asciiTheme="minorHAnsi" w:hAnsiTheme="minorHAnsi"/>
          <w:spacing w:val="-6"/>
        </w:rPr>
        <w:t xml:space="preserve"> </w:t>
      </w:r>
      <w:r w:rsidRPr="00C47C39">
        <w:rPr>
          <w:rFonts w:asciiTheme="minorHAnsi" w:hAnsiTheme="minorHAnsi"/>
        </w:rPr>
        <w:t>to</w:t>
      </w:r>
      <w:r w:rsidRPr="00C47C39">
        <w:rPr>
          <w:rFonts w:asciiTheme="minorHAnsi" w:hAnsiTheme="minorHAnsi"/>
          <w:spacing w:val="-3"/>
        </w:rPr>
        <w:t xml:space="preserve"> </w:t>
      </w:r>
      <w:r w:rsidRPr="00C47C39">
        <w:rPr>
          <w:rFonts w:asciiTheme="minorHAnsi" w:hAnsiTheme="minorHAnsi"/>
        </w:rPr>
        <w:t>a</w:t>
      </w:r>
      <w:r w:rsidRPr="00C47C39">
        <w:rPr>
          <w:rFonts w:asciiTheme="minorHAnsi" w:hAnsiTheme="minorHAnsi"/>
          <w:spacing w:val="-5"/>
        </w:rPr>
        <w:t xml:space="preserve"> </w:t>
      </w:r>
      <w:r w:rsidRPr="00C47C39">
        <w:rPr>
          <w:rFonts w:asciiTheme="minorHAnsi" w:hAnsiTheme="minorHAnsi"/>
        </w:rPr>
        <w:t>minimum</w:t>
      </w:r>
      <w:r w:rsidRPr="00C47C39">
        <w:rPr>
          <w:rFonts w:asciiTheme="minorHAnsi" w:hAnsiTheme="minorHAnsi"/>
          <w:spacing w:val="-25"/>
        </w:rPr>
        <w:t xml:space="preserve"> </w:t>
      </w:r>
      <w:r w:rsidRPr="00C47C39">
        <w:rPr>
          <w:rFonts w:asciiTheme="minorHAnsi" w:hAnsiTheme="minorHAnsi"/>
          <w:spacing w:val="-2"/>
        </w:rPr>
        <w:t>standard</w:t>
      </w:r>
    </w:p>
    <w:p w:rsidR="00216A36" w:rsidRPr="00C47C39" w:rsidRDefault="00216A36" w:rsidP="00CA683A">
      <w:pPr>
        <w:pStyle w:val="ListParagraph"/>
        <w:widowControl w:val="0"/>
        <w:numPr>
          <w:ilvl w:val="0"/>
          <w:numId w:val="26"/>
        </w:numPr>
        <w:tabs>
          <w:tab w:val="left" w:pos="402"/>
        </w:tabs>
        <w:autoSpaceDE w:val="0"/>
        <w:autoSpaceDN w:val="0"/>
        <w:spacing w:beforeLines="40" w:before="96" w:after="0" w:line="269" w:lineRule="exact"/>
        <w:ind w:left="567" w:hanging="567"/>
        <w:rPr>
          <w:rFonts w:asciiTheme="minorHAnsi" w:hAnsiTheme="minorHAnsi"/>
        </w:rPr>
      </w:pPr>
      <w:r w:rsidRPr="00C47C39">
        <w:rPr>
          <w:rFonts w:asciiTheme="minorHAnsi" w:hAnsiTheme="minorHAnsi"/>
        </w:rPr>
        <w:t>the</w:t>
      </w:r>
      <w:r w:rsidRPr="00C47C39">
        <w:rPr>
          <w:rFonts w:asciiTheme="minorHAnsi" w:hAnsiTheme="minorHAnsi"/>
          <w:spacing w:val="-8"/>
        </w:rPr>
        <w:t xml:space="preserve"> </w:t>
      </w:r>
      <w:r w:rsidRPr="00C47C39">
        <w:rPr>
          <w:rFonts w:asciiTheme="minorHAnsi" w:hAnsiTheme="minorHAnsi"/>
        </w:rPr>
        <w:t>assessed</w:t>
      </w:r>
      <w:r w:rsidRPr="00C47C39">
        <w:rPr>
          <w:rFonts w:asciiTheme="minorHAnsi" w:hAnsiTheme="minorHAnsi"/>
          <w:spacing w:val="-7"/>
        </w:rPr>
        <w:t xml:space="preserve"> </w:t>
      </w:r>
      <w:r w:rsidRPr="00C47C39">
        <w:rPr>
          <w:rFonts w:asciiTheme="minorHAnsi" w:hAnsiTheme="minorHAnsi"/>
        </w:rPr>
        <w:t>risks</w:t>
      </w:r>
      <w:r w:rsidRPr="00C47C39">
        <w:rPr>
          <w:rFonts w:asciiTheme="minorHAnsi" w:hAnsiTheme="minorHAnsi"/>
          <w:spacing w:val="-4"/>
        </w:rPr>
        <w:t xml:space="preserve"> </w:t>
      </w:r>
      <w:r w:rsidRPr="00C47C39">
        <w:rPr>
          <w:rFonts w:asciiTheme="minorHAnsi" w:hAnsiTheme="minorHAnsi"/>
        </w:rPr>
        <w:t>determine</w:t>
      </w:r>
      <w:r w:rsidRPr="00C47C39">
        <w:rPr>
          <w:rFonts w:asciiTheme="minorHAnsi" w:hAnsiTheme="minorHAnsi"/>
          <w:spacing w:val="-5"/>
        </w:rPr>
        <w:t xml:space="preserve"> </w:t>
      </w:r>
      <w:r w:rsidRPr="00C47C39">
        <w:rPr>
          <w:rFonts w:asciiTheme="minorHAnsi" w:hAnsiTheme="minorHAnsi"/>
        </w:rPr>
        <w:t>direct</w:t>
      </w:r>
      <w:r w:rsidRPr="00C47C39">
        <w:rPr>
          <w:rFonts w:asciiTheme="minorHAnsi" w:hAnsiTheme="minorHAnsi"/>
          <w:spacing w:val="-3"/>
        </w:rPr>
        <w:t xml:space="preserve"> </w:t>
      </w:r>
      <w:r w:rsidRPr="00C47C39">
        <w:rPr>
          <w:rFonts w:asciiTheme="minorHAnsi" w:hAnsiTheme="minorHAnsi"/>
        </w:rPr>
        <w:t>supervision</w:t>
      </w:r>
      <w:r w:rsidRPr="00C47C39">
        <w:rPr>
          <w:rFonts w:asciiTheme="minorHAnsi" w:hAnsiTheme="minorHAnsi"/>
          <w:spacing w:val="-5"/>
        </w:rPr>
        <w:t xml:space="preserve"> </w:t>
      </w:r>
      <w:r w:rsidRPr="00C47C39">
        <w:rPr>
          <w:rFonts w:asciiTheme="minorHAnsi" w:hAnsiTheme="minorHAnsi"/>
        </w:rPr>
        <w:t>is</w:t>
      </w:r>
      <w:r w:rsidRPr="00C47C39">
        <w:rPr>
          <w:rFonts w:asciiTheme="minorHAnsi" w:hAnsiTheme="minorHAnsi"/>
          <w:spacing w:val="-5"/>
        </w:rPr>
        <w:t xml:space="preserve"> </w:t>
      </w:r>
      <w:r w:rsidRPr="00C47C39">
        <w:rPr>
          <w:rFonts w:asciiTheme="minorHAnsi" w:hAnsiTheme="minorHAnsi"/>
        </w:rPr>
        <w:t>required</w:t>
      </w:r>
      <w:r w:rsidRPr="00C47C39">
        <w:rPr>
          <w:rFonts w:asciiTheme="minorHAnsi" w:hAnsiTheme="minorHAnsi"/>
          <w:spacing w:val="-7"/>
        </w:rPr>
        <w:t xml:space="preserve"> </w:t>
      </w:r>
      <w:r w:rsidRPr="00C47C39">
        <w:rPr>
          <w:rFonts w:asciiTheme="minorHAnsi" w:hAnsiTheme="minorHAnsi"/>
        </w:rPr>
        <w:t>for</w:t>
      </w:r>
      <w:r w:rsidRPr="00C47C39">
        <w:rPr>
          <w:rFonts w:asciiTheme="minorHAnsi" w:hAnsiTheme="minorHAnsi"/>
          <w:spacing w:val="-5"/>
        </w:rPr>
        <w:t xml:space="preserve"> </w:t>
      </w:r>
      <w:r w:rsidRPr="00C47C39">
        <w:rPr>
          <w:rFonts w:asciiTheme="minorHAnsi" w:hAnsiTheme="minorHAnsi"/>
        </w:rPr>
        <w:t>the</w:t>
      </w:r>
      <w:r w:rsidRPr="00C47C39">
        <w:rPr>
          <w:rFonts w:asciiTheme="minorHAnsi" w:hAnsiTheme="minorHAnsi"/>
          <w:spacing w:val="-30"/>
        </w:rPr>
        <w:t xml:space="preserve"> </w:t>
      </w:r>
      <w:r w:rsidRPr="00C47C39">
        <w:rPr>
          <w:rFonts w:asciiTheme="minorHAnsi" w:hAnsiTheme="minorHAnsi"/>
          <w:spacing w:val="-4"/>
        </w:rPr>
        <w:t>task</w:t>
      </w:r>
    </w:p>
    <w:p w:rsidR="00216A36" w:rsidRPr="00C47C39" w:rsidRDefault="00216A36" w:rsidP="00CA683A">
      <w:pPr>
        <w:pStyle w:val="ListParagraph"/>
        <w:widowControl w:val="0"/>
        <w:numPr>
          <w:ilvl w:val="0"/>
          <w:numId w:val="26"/>
        </w:numPr>
        <w:tabs>
          <w:tab w:val="left" w:pos="401"/>
          <w:tab w:val="left" w:pos="403"/>
        </w:tabs>
        <w:autoSpaceDE w:val="0"/>
        <w:autoSpaceDN w:val="0"/>
        <w:spacing w:beforeLines="40" w:before="96" w:after="0" w:line="237" w:lineRule="auto"/>
        <w:ind w:left="567" w:right="2190" w:hanging="567"/>
        <w:rPr>
          <w:rFonts w:asciiTheme="minorHAnsi" w:hAnsiTheme="minorHAnsi"/>
        </w:rPr>
      </w:pP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apprentice</w:t>
      </w:r>
      <w:r w:rsidRPr="00C47C39">
        <w:rPr>
          <w:rFonts w:asciiTheme="minorHAnsi" w:hAnsiTheme="minorHAnsi"/>
          <w:spacing w:val="-5"/>
        </w:rPr>
        <w:t xml:space="preserve"> </w:t>
      </w:r>
      <w:r w:rsidRPr="00C47C39">
        <w:rPr>
          <w:rFonts w:asciiTheme="minorHAnsi" w:hAnsiTheme="minorHAnsi"/>
        </w:rPr>
        <w:t>has</w:t>
      </w:r>
      <w:r w:rsidRPr="00C47C39">
        <w:rPr>
          <w:rFonts w:asciiTheme="minorHAnsi" w:hAnsiTheme="minorHAnsi"/>
          <w:spacing w:val="-3"/>
        </w:rPr>
        <w:t xml:space="preserve"> </w:t>
      </w:r>
      <w:r w:rsidRPr="00C47C39">
        <w:rPr>
          <w:rFonts w:asciiTheme="minorHAnsi" w:hAnsiTheme="minorHAnsi"/>
        </w:rPr>
        <w:t>not</w:t>
      </w:r>
      <w:r w:rsidRPr="00C47C39">
        <w:rPr>
          <w:rFonts w:asciiTheme="minorHAnsi" w:hAnsiTheme="minorHAnsi"/>
          <w:spacing w:val="-2"/>
        </w:rPr>
        <w:t xml:space="preserve"> </w:t>
      </w:r>
      <w:r w:rsidRPr="00C47C39">
        <w:rPr>
          <w:rFonts w:asciiTheme="minorHAnsi" w:hAnsiTheme="minorHAnsi"/>
        </w:rPr>
        <w:t>completed</w:t>
      </w:r>
      <w:r w:rsidRPr="00C47C39">
        <w:rPr>
          <w:rFonts w:asciiTheme="minorHAnsi" w:hAnsiTheme="minorHAnsi"/>
          <w:spacing w:val="-4"/>
        </w:rPr>
        <w:t xml:space="preserve"> </w:t>
      </w:r>
      <w:r w:rsidRPr="00C47C39">
        <w:rPr>
          <w:rFonts w:asciiTheme="minorHAnsi" w:hAnsiTheme="minorHAnsi"/>
        </w:rPr>
        <w:t>off-the-job</w:t>
      </w:r>
      <w:r w:rsidRPr="00C47C39">
        <w:rPr>
          <w:rFonts w:asciiTheme="minorHAnsi" w:hAnsiTheme="minorHAnsi"/>
          <w:spacing w:val="-5"/>
        </w:rPr>
        <w:t xml:space="preserve"> </w:t>
      </w:r>
      <w:r w:rsidRPr="00C47C39">
        <w:rPr>
          <w:rFonts w:asciiTheme="minorHAnsi" w:hAnsiTheme="minorHAnsi"/>
        </w:rPr>
        <w:t>training</w:t>
      </w:r>
      <w:r w:rsidRPr="00C47C39">
        <w:rPr>
          <w:rFonts w:asciiTheme="minorHAnsi" w:hAnsiTheme="minorHAnsi"/>
          <w:spacing w:val="-4"/>
        </w:rPr>
        <w:t xml:space="preserve"> </w:t>
      </w:r>
      <w:r w:rsidRPr="00C47C39">
        <w:rPr>
          <w:rFonts w:asciiTheme="minorHAnsi" w:hAnsiTheme="minorHAnsi"/>
        </w:rPr>
        <w:t>that</w:t>
      </w:r>
      <w:r w:rsidRPr="00C47C39">
        <w:rPr>
          <w:rFonts w:asciiTheme="minorHAnsi" w:hAnsiTheme="minorHAnsi"/>
          <w:spacing w:val="-4"/>
        </w:rPr>
        <w:t xml:space="preserve"> </w:t>
      </w:r>
      <w:r w:rsidRPr="00C47C39">
        <w:rPr>
          <w:rFonts w:asciiTheme="minorHAnsi" w:hAnsiTheme="minorHAnsi"/>
        </w:rPr>
        <w:t>supports</w:t>
      </w:r>
      <w:r w:rsidRPr="00C47C39">
        <w:rPr>
          <w:rFonts w:asciiTheme="minorHAnsi" w:hAnsiTheme="minorHAnsi"/>
          <w:spacing w:val="-5"/>
        </w:rPr>
        <w:t xml:space="preserve"> </w:t>
      </w:r>
      <w:r w:rsidRPr="00C47C39">
        <w:rPr>
          <w:rFonts w:asciiTheme="minorHAnsi" w:hAnsiTheme="minorHAnsi"/>
        </w:rPr>
        <w:t>competent performance of the task</w:t>
      </w:r>
    </w:p>
    <w:p w:rsidR="00216A36" w:rsidRPr="00C47C39" w:rsidRDefault="00216A36" w:rsidP="00CA683A">
      <w:pPr>
        <w:pStyle w:val="ListParagraph"/>
        <w:widowControl w:val="0"/>
        <w:numPr>
          <w:ilvl w:val="0"/>
          <w:numId w:val="26"/>
        </w:numPr>
        <w:tabs>
          <w:tab w:val="left" w:pos="402"/>
        </w:tabs>
        <w:autoSpaceDE w:val="0"/>
        <w:autoSpaceDN w:val="0"/>
        <w:spacing w:beforeLines="40" w:before="96" w:after="0" w:line="266" w:lineRule="exact"/>
        <w:ind w:left="567" w:hanging="567"/>
        <w:rPr>
          <w:rFonts w:asciiTheme="minorHAnsi" w:hAnsiTheme="minorHAnsi"/>
        </w:rPr>
      </w:pPr>
      <w:r w:rsidRPr="00C47C39">
        <w:rPr>
          <w:rFonts w:asciiTheme="minorHAnsi" w:hAnsiTheme="minorHAnsi"/>
        </w:rPr>
        <w:t>unplanned</w:t>
      </w:r>
      <w:r w:rsidRPr="00C47C39">
        <w:rPr>
          <w:rFonts w:asciiTheme="minorHAnsi" w:hAnsiTheme="minorHAnsi"/>
          <w:spacing w:val="-9"/>
        </w:rPr>
        <w:t xml:space="preserve"> </w:t>
      </w:r>
      <w:r w:rsidRPr="00C47C39">
        <w:rPr>
          <w:rFonts w:asciiTheme="minorHAnsi" w:hAnsiTheme="minorHAnsi"/>
        </w:rPr>
        <w:t>events</w:t>
      </w:r>
      <w:r w:rsidRPr="00C47C39">
        <w:rPr>
          <w:rFonts w:asciiTheme="minorHAnsi" w:hAnsiTheme="minorHAnsi"/>
          <w:spacing w:val="-6"/>
        </w:rPr>
        <w:t xml:space="preserve"> </w:t>
      </w:r>
      <w:r w:rsidRPr="00C47C39">
        <w:rPr>
          <w:rFonts w:asciiTheme="minorHAnsi" w:hAnsiTheme="minorHAnsi"/>
        </w:rPr>
        <w:t>are</w:t>
      </w:r>
      <w:r w:rsidRPr="00C47C39">
        <w:rPr>
          <w:rFonts w:asciiTheme="minorHAnsi" w:hAnsiTheme="minorHAnsi"/>
          <w:spacing w:val="-7"/>
        </w:rPr>
        <w:t xml:space="preserve"> </w:t>
      </w:r>
      <w:r w:rsidRPr="00C47C39">
        <w:rPr>
          <w:rFonts w:asciiTheme="minorHAnsi" w:hAnsiTheme="minorHAnsi"/>
        </w:rPr>
        <w:t>beyond</w:t>
      </w:r>
      <w:r w:rsidRPr="00C47C39">
        <w:rPr>
          <w:rFonts w:asciiTheme="minorHAnsi" w:hAnsiTheme="minorHAnsi"/>
          <w:spacing w:val="-5"/>
        </w:rPr>
        <w:t xml:space="preserve"> </w:t>
      </w:r>
      <w:r w:rsidRPr="00C47C39">
        <w:rPr>
          <w:rFonts w:asciiTheme="minorHAnsi" w:hAnsiTheme="minorHAnsi"/>
        </w:rPr>
        <w:t>the</w:t>
      </w:r>
      <w:r w:rsidRPr="00C47C39">
        <w:rPr>
          <w:rFonts w:asciiTheme="minorHAnsi" w:hAnsiTheme="minorHAnsi"/>
          <w:spacing w:val="-7"/>
        </w:rPr>
        <w:t xml:space="preserve"> </w:t>
      </w:r>
      <w:r w:rsidRPr="00C47C39">
        <w:rPr>
          <w:rFonts w:asciiTheme="minorHAnsi" w:hAnsiTheme="minorHAnsi"/>
        </w:rPr>
        <w:t>apprentice’s</w:t>
      </w:r>
      <w:r w:rsidRPr="00C47C39">
        <w:rPr>
          <w:rFonts w:asciiTheme="minorHAnsi" w:hAnsiTheme="minorHAnsi"/>
          <w:spacing w:val="-4"/>
        </w:rPr>
        <w:t xml:space="preserve"> </w:t>
      </w:r>
      <w:r w:rsidRPr="00C47C39">
        <w:rPr>
          <w:rFonts w:asciiTheme="minorHAnsi" w:hAnsiTheme="minorHAnsi"/>
        </w:rPr>
        <w:t>ability</w:t>
      </w:r>
      <w:r w:rsidRPr="00C47C39">
        <w:rPr>
          <w:rFonts w:asciiTheme="minorHAnsi" w:hAnsiTheme="minorHAnsi"/>
          <w:spacing w:val="-3"/>
        </w:rPr>
        <w:t xml:space="preserve"> </w:t>
      </w:r>
      <w:r w:rsidRPr="00C47C39">
        <w:rPr>
          <w:rFonts w:asciiTheme="minorHAnsi" w:hAnsiTheme="minorHAnsi"/>
        </w:rPr>
        <w:t>to</w:t>
      </w:r>
      <w:r w:rsidRPr="00C47C39">
        <w:rPr>
          <w:rFonts w:asciiTheme="minorHAnsi" w:hAnsiTheme="minorHAnsi"/>
          <w:spacing w:val="-20"/>
        </w:rPr>
        <w:t xml:space="preserve"> </w:t>
      </w:r>
      <w:r w:rsidRPr="00C47C39">
        <w:rPr>
          <w:rFonts w:asciiTheme="minorHAnsi" w:hAnsiTheme="minorHAnsi"/>
          <w:spacing w:val="-2"/>
        </w:rPr>
        <w:t>manage</w:t>
      </w:r>
    </w:p>
    <w:p w:rsidR="00216A36" w:rsidRPr="00C47C39" w:rsidRDefault="00216A36" w:rsidP="00CA683A">
      <w:pPr>
        <w:pStyle w:val="ListParagraph"/>
        <w:widowControl w:val="0"/>
        <w:numPr>
          <w:ilvl w:val="0"/>
          <w:numId w:val="26"/>
        </w:numPr>
        <w:tabs>
          <w:tab w:val="left" w:pos="402"/>
        </w:tabs>
        <w:autoSpaceDE w:val="0"/>
        <w:autoSpaceDN w:val="0"/>
        <w:spacing w:beforeLines="40" w:before="96" w:after="0"/>
        <w:ind w:left="567" w:hanging="567"/>
        <w:rPr>
          <w:rFonts w:asciiTheme="minorHAnsi" w:hAnsiTheme="minorHAnsi"/>
        </w:rPr>
      </w:pPr>
      <w:proofErr w:type="gramStart"/>
      <w:r w:rsidRPr="00C47C39">
        <w:rPr>
          <w:rFonts w:asciiTheme="minorHAnsi" w:hAnsiTheme="minorHAnsi"/>
        </w:rPr>
        <w:t>the</w:t>
      </w:r>
      <w:proofErr w:type="gramEnd"/>
      <w:r w:rsidRPr="00C47C39">
        <w:rPr>
          <w:rFonts w:asciiTheme="minorHAnsi" w:hAnsiTheme="minorHAnsi"/>
          <w:spacing w:val="-10"/>
        </w:rPr>
        <w:t xml:space="preserve"> </w:t>
      </w:r>
      <w:r w:rsidRPr="00C47C39">
        <w:rPr>
          <w:rFonts w:asciiTheme="minorHAnsi" w:hAnsiTheme="minorHAnsi"/>
        </w:rPr>
        <w:t>work</w:t>
      </w:r>
      <w:r w:rsidRPr="00C47C39">
        <w:rPr>
          <w:rFonts w:asciiTheme="minorHAnsi" w:hAnsiTheme="minorHAnsi"/>
          <w:spacing w:val="-4"/>
        </w:rPr>
        <w:t xml:space="preserve"> </w:t>
      </w:r>
      <w:r w:rsidRPr="00C47C39">
        <w:rPr>
          <w:rFonts w:asciiTheme="minorHAnsi" w:hAnsiTheme="minorHAnsi"/>
        </w:rPr>
        <w:t>includes</w:t>
      </w:r>
      <w:r w:rsidRPr="00C47C39">
        <w:rPr>
          <w:rFonts w:asciiTheme="minorHAnsi" w:hAnsiTheme="minorHAnsi"/>
          <w:spacing w:val="-4"/>
        </w:rPr>
        <w:t xml:space="preserve"> </w:t>
      </w:r>
      <w:r w:rsidRPr="00C47C39">
        <w:rPr>
          <w:rFonts w:asciiTheme="minorHAnsi" w:hAnsiTheme="minorHAnsi"/>
        </w:rPr>
        <w:t>live</w:t>
      </w:r>
      <w:r w:rsidRPr="00C47C39">
        <w:rPr>
          <w:rFonts w:asciiTheme="minorHAnsi" w:hAnsiTheme="minorHAnsi"/>
          <w:spacing w:val="-4"/>
        </w:rPr>
        <w:t xml:space="preserve"> </w:t>
      </w:r>
      <w:r w:rsidRPr="00C47C39">
        <w:rPr>
          <w:rFonts w:asciiTheme="minorHAnsi" w:hAnsiTheme="minorHAnsi"/>
        </w:rPr>
        <w:t>work</w:t>
      </w:r>
      <w:r w:rsidRPr="00C47C39">
        <w:rPr>
          <w:rFonts w:asciiTheme="minorHAnsi" w:hAnsiTheme="minorHAnsi"/>
          <w:spacing w:val="-4"/>
        </w:rPr>
        <w:t xml:space="preserve"> </w:t>
      </w:r>
      <w:r w:rsidRPr="00C47C39">
        <w:rPr>
          <w:rFonts w:asciiTheme="minorHAnsi" w:hAnsiTheme="minorHAnsi"/>
        </w:rPr>
        <w:t>or</w:t>
      </w:r>
      <w:r w:rsidRPr="00C47C39">
        <w:rPr>
          <w:rFonts w:asciiTheme="minorHAnsi" w:hAnsiTheme="minorHAnsi"/>
          <w:spacing w:val="-3"/>
        </w:rPr>
        <w:t xml:space="preserve"> </w:t>
      </w:r>
      <w:r w:rsidRPr="00C47C39">
        <w:rPr>
          <w:rFonts w:asciiTheme="minorHAnsi" w:hAnsiTheme="minorHAnsi"/>
        </w:rPr>
        <w:t>work</w:t>
      </w:r>
      <w:r w:rsidRPr="00C47C39">
        <w:rPr>
          <w:rFonts w:asciiTheme="minorHAnsi" w:hAnsiTheme="minorHAnsi"/>
          <w:spacing w:val="-3"/>
        </w:rPr>
        <w:t xml:space="preserve"> </w:t>
      </w:r>
      <w:r w:rsidRPr="00C47C39">
        <w:rPr>
          <w:rFonts w:asciiTheme="minorHAnsi" w:hAnsiTheme="minorHAnsi"/>
        </w:rPr>
        <w:t>near</w:t>
      </w:r>
      <w:r w:rsidRPr="00C47C39">
        <w:rPr>
          <w:rFonts w:asciiTheme="minorHAnsi" w:hAnsiTheme="minorHAnsi"/>
          <w:spacing w:val="-3"/>
        </w:rPr>
        <w:t xml:space="preserve"> </w:t>
      </w:r>
      <w:r w:rsidRPr="00C47C39">
        <w:rPr>
          <w:rFonts w:asciiTheme="minorHAnsi" w:hAnsiTheme="minorHAnsi"/>
        </w:rPr>
        <w:t>exposed</w:t>
      </w:r>
      <w:r w:rsidRPr="00C47C39">
        <w:rPr>
          <w:rFonts w:asciiTheme="minorHAnsi" w:hAnsiTheme="minorHAnsi"/>
          <w:spacing w:val="-6"/>
        </w:rPr>
        <w:t xml:space="preserve"> </w:t>
      </w:r>
      <w:r w:rsidRPr="00C47C39">
        <w:rPr>
          <w:rFonts w:asciiTheme="minorHAnsi" w:hAnsiTheme="minorHAnsi"/>
        </w:rPr>
        <w:t>live</w:t>
      </w:r>
      <w:r w:rsidRPr="00C47C39">
        <w:rPr>
          <w:rFonts w:asciiTheme="minorHAnsi" w:hAnsiTheme="minorHAnsi"/>
          <w:spacing w:val="-19"/>
        </w:rPr>
        <w:t xml:space="preserve"> </w:t>
      </w:r>
      <w:r w:rsidRPr="00C47C39">
        <w:rPr>
          <w:rFonts w:asciiTheme="minorHAnsi" w:hAnsiTheme="minorHAnsi"/>
          <w:spacing w:val="-2"/>
        </w:rPr>
        <w:t>parts.</w:t>
      </w:r>
    </w:p>
    <w:p w:rsidR="00634DD0" w:rsidRDefault="00634DD0">
      <w:bookmarkStart w:id="11" w:name="General_supervision"/>
      <w:bookmarkEnd w:id="11"/>
      <w:r>
        <w:br w:type="page"/>
      </w:r>
    </w:p>
    <w:p w:rsidR="00216A36" w:rsidRPr="00C47C39" w:rsidRDefault="00216A36" w:rsidP="00F74A0B">
      <w:pPr>
        <w:pStyle w:val="Heading2"/>
        <w:spacing w:before="0"/>
      </w:pPr>
      <w:bookmarkStart w:id="12" w:name="_Toc174517605"/>
      <w:r w:rsidRPr="00C47C39">
        <w:lastRenderedPageBreak/>
        <w:t>General (level 1)</w:t>
      </w:r>
      <w:r w:rsidRPr="00C47C39">
        <w:rPr>
          <w:spacing w:val="-3"/>
        </w:rPr>
        <w:t xml:space="preserve"> </w:t>
      </w:r>
      <w:r w:rsidRPr="00C47C39">
        <w:rPr>
          <w:spacing w:val="-2"/>
        </w:rPr>
        <w:t>supervision</w:t>
      </w:r>
      <w:bookmarkEnd w:id="12"/>
    </w:p>
    <w:p w:rsidR="00216A36" w:rsidRPr="00C47C39" w:rsidRDefault="00216A36" w:rsidP="00216A36">
      <w:pPr>
        <w:pStyle w:val="BodyText"/>
        <w:spacing w:before="64"/>
        <w:ind w:right="1069"/>
        <w:rPr>
          <w:rFonts w:asciiTheme="minorHAnsi" w:hAnsiTheme="minorHAnsi"/>
        </w:rPr>
      </w:pPr>
      <w:r w:rsidRPr="00C47C39">
        <w:rPr>
          <w:rFonts w:asciiTheme="minorHAnsi" w:hAnsiTheme="minorHAnsi"/>
        </w:rPr>
        <w:t>General</w:t>
      </w:r>
      <w:r w:rsidRPr="00C47C39">
        <w:rPr>
          <w:rFonts w:asciiTheme="minorHAnsi" w:hAnsiTheme="minorHAnsi"/>
          <w:spacing w:val="-5"/>
        </w:rPr>
        <w:t xml:space="preserve"> </w:t>
      </w:r>
      <w:r w:rsidRPr="00C47C39">
        <w:rPr>
          <w:rFonts w:asciiTheme="minorHAnsi" w:hAnsiTheme="minorHAnsi"/>
        </w:rPr>
        <w:t>supervision</w:t>
      </w:r>
      <w:r w:rsidRPr="00C47C39">
        <w:rPr>
          <w:rFonts w:asciiTheme="minorHAnsi" w:hAnsiTheme="minorHAnsi"/>
          <w:spacing w:val="-2"/>
        </w:rPr>
        <w:t xml:space="preserve"> </w:t>
      </w:r>
      <w:r w:rsidRPr="00C47C39">
        <w:rPr>
          <w:rFonts w:asciiTheme="minorHAnsi" w:hAnsiTheme="minorHAnsi"/>
        </w:rPr>
        <w:t>is</w:t>
      </w:r>
      <w:r w:rsidRPr="00C47C39">
        <w:rPr>
          <w:rFonts w:asciiTheme="minorHAnsi" w:hAnsiTheme="minorHAnsi"/>
          <w:spacing w:val="-4"/>
        </w:rPr>
        <w:t xml:space="preserve"> </w:t>
      </w:r>
      <w:r w:rsidRPr="00C47C39">
        <w:rPr>
          <w:rFonts w:asciiTheme="minorHAnsi" w:hAnsiTheme="minorHAnsi"/>
        </w:rPr>
        <w:t>when</w:t>
      </w:r>
      <w:r w:rsidRPr="00C47C39">
        <w:rPr>
          <w:rFonts w:asciiTheme="minorHAnsi" w:hAnsiTheme="minorHAnsi"/>
          <w:spacing w:val="-2"/>
        </w:rPr>
        <w:t xml:space="preserve"> </w:t>
      </w:r>
      <w:r w:rsidRPr="00C47C39">
        <w:rPr>
          <w:rFonts w:asciiTheme="minorHAnsi" w:hAnsiTheme="minorHAnsi"/>
        </w:rPr>
        <w:t>a</w:t>
      </w:r>
      <w:r w:rsidRPr="00C47C39">
        <w:rPr>
          <w:rFonts w:asciiTheme="minorHAnsi" w:hAnsiTheme="minorHAnsi"/>
          <w:spacing w:val="-2"/>
        </w:rPr>
        <w:t xml:space="preserve"> </w:t>
      </w:r>
      <w:r w:rsidRPr="00C47C39">
        <w:rPr>
          <w:rFonts w:asciiTheme="minorHAnsi" w:hAnsiTheme="minorHAnsi"/>
        </w:rPr>
        <w:t>supervisor</w:t>
      </w:r>
      <w:r w:rsidRPr="00C47C39">
        <w:rPr>
          <w:rFonts w:asciiTheme="minorHAnsi" w:hAnsiTheme="minorHAnsi"/>
          <w:spacing w:val="-3"/>
        </w:rPr>
        <w:t xml:space="preserve"> </w:t>
      </w:r>
      <w:r w:rsidRPr="00C47C39">
        <w:rPr>
          <w:rFonts w:asciiTheme="minorHAnsi" w:hAnsiTheme="minorHAnsi"/>
        </w:rPr>
        <w:t>is</w:t>
      </w:r>
      <w:r w:rsidRPr="00C47C39">
        <w:rPr>
          <w:rFonts w:asciiTheme="minorHAnsi" w:hAnsiTheme="minorHAnsi"/>
          <w:spacing w:val="-2"/>
        </w:rPr>
        <w:t xml:space="preserve"> </w:t>
      </w:r>
      <w:r w:rsidRPr="00C47C39">
        <w:rPr>
          <w:rFonts w:asciiTheme="minorHAnsi" w:hAnsiTheme="minorHAnsi"/>
        </w:rPr>
        <w:t>not</w:t>
      </w:r>
      <w:r w:rsidRPr="00C47C39">
        <w:rPr>
          <w:rFonts w:asciiTheme="minorHAnsi" w:hAnsiTheme="minorHAnsi"/>
          <w:spacing w:val="-1"/>
        </w:rPr>
        <w:t xml:space="preserve"> </w:t>
      </w:r>
      <w:r w:rsidRPr="00C47C39">
        <w:rPr>
          <w:rFonts w:asciiTheme="minorHAnsi" w:hAnsiTheme="minorHAnsi"/>
        </w:rPr>
        <w:t>constantly</w:t>
      </w:r>
      <w:r w:rsidRPr="00C47C39">
        <w:rPr>
          <w:rFonts w:asciiTheme="minorHAnsi" w:hAnsiTheme="minorHAnsi"/>
          <w:spacing w:val="-4"/>
        </w:rPr>
        <w:t xml:space="preserve"> </w:t>
      </w:r>
      <w:r w:rsidRPr="00C47C39">
        <w:rPr>
          <w:rFonts w:asciiTheme="minorHAnsi" w:hAnsiTheme="minorHAnsi"/>
        </w:rPr>
        <w:t>reviewing</w:t>
      </w:r>
      <w:r w:rsidRPr="00C47C39">
        <w:rPr>
          <w:rFonts w:asciiTheme="minorHAnsi" w:hAnsiTheme="minorHAnsi"/>
          <w:spacing w:val="-2"/>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apprentice</w:t>
      </w:r>
      <w:r w:rsidRPr="00C47C39">
        <w:rPr>
          <w:rFonts w:asciiTheme="minorHAnsi" w:hAnsiTheme="minorHAnsi"/>
          <w:spacing w:val="-2"/>
        </w:rPr>
        <w:t xml:space="preserve"> </w:t>
      </w:r>
      <w:r w:rsidRPr="00C47C39">
        <w:rPr>
          <w:rFonts w:asciiTheme="minorHAnsi" w:hAnsiTheme="minorHAnsi"/>
        </w:rPr>
        <w:t>but remains available in person (this does not include face time or video conferencing) for assistance or instruction as required.</w:t>
      </w:r>
    </w:p>
    <w:p w:rsidR="00216A36" w:rsidRPr="00FF37C8" w:rsidRDefault="00216A36" w:rsidP="00CB63A0">
      <w:pPr>
        <w:pStyle w:val="BodyText"/>
        <w:spacing w:after="240"/>
        <w:rPr>
          <w:rFonts w:asciiTheme="minorHAnsi" w:hAnsiTheme="minorHAnsi"/>
          <w:sz w:val="12"/>
        </w:rPr>
      </w:pPr>
      <w:r w:rsidRPr="00C47C39">
        <w:rPr>
          <w:rFonts w:asciiTheme="minorHAnsi" w:hAnsiTheme="minorHAnsi"/>
        </w:rPr>
        <w:t>General</w:t>
      </w:r>
      <w:r w:rsidRPr="00C47C39">
        <w:rPr>
          <w:rFonts w:asciiTheme="minorHAnsi" w:hAnsiTheme="minorHAnsi"/>
          <w:spacing w:val="-9"/>
        </w:rPr>
        <w:t xml:space="preserve"> </w:t>
      </w:r>
      <w:r w:rsidRPr="00C47C39">
        <w:rPr>
          <w:rFonts w:asciiTheme="minorHAnsi" w:hAnsiTheme="minorHAnsi"/>
        </w:rPr>
        <w:t>supervision</w:t>
      </w:r>
      <w:r w:rsidRPr="00C47C39">
        <w:rPr>
          <w:rFonts w:asciiTheme="minorHAnsi" w:hAnsiTheme="minorHAnsi"/>
          <w:spacing w:val="-6"/>
        </w:rPr>
        <w:t xml:space="preserve"> </w:t>
      </w:r>
      <w:r w:rsidRPr="00C47C39">
        <w:rPr>
          <w:rFonts w:asciiTheme="minorHAnsi" w:hAnsiTheme="minorHAnsi"/>
        </w:rPr>
        <w:t>is</w:t>
      </w:r>
      <w:r w:rsidRPr="00C47C39">
        <w:rPr>
          <w:rFonts w:asciiTheme="minorHAnsi" w:hAnsiTheme="minorHAnsi"/>
          <w:spacing w:val="-8"/>
        </w:rPr>
        <w:t xml:space="preserve"> </w:t>
      </w:r>
      <w:r w:rsidRPr="00C47C39">
        <w:rPr>
          <w:rFonts w:asciiTheme="minorHAnsi" w:hAnsiTheme="minorHAnsi"/>
        </w:rPr>
        <w:t>usually</w:t>
      </w:r>
      <w:r w:rsidRPr="00C47C39">
        <w:rPr>
          <w:rFonts w:asciiTheme="minorHAnsi" w:hAnsiTheme="minorHAnsi"/>
          <w:spacing w:val="-5"/>
        </w:rPr>
        <w:t xml:space="preserve"> </w:t>
      </w:r>
      <w:r w:rsidRPr="00C47C39">
        <w:rPr>
          <w:rFonts w:asciiTheme="minorHAnsi" w:hAnsiTheme="minorHAnsi"/>
        </w:rPr>
        <w:t>appropriate</w:t>
      </w:r>
      <w:r w:rsidRPr="00C47C39">
        <w:rPr>
          <w:rFonts w:asciiTheme="minorHAnsi" w:hAnsiTheme="minorHAnsi"/>
          <w:spacing w:val="-7"/>
        </w:rPr>
        <w:t xml:space="preserve"> </w:t>
      </w:r>
      <w:r w:rsidR="00CB63A0">
        <w:rPr>
          <w:rFonts w:asciiTheme="minorHAnsi" w:hAnsiTheme="minorHAnsi"/>
          <w:spacing w:val="-2"/>
        </w:rPr>
        <w:t>where:</w:t>
      </w:r>
    </w:p>
    <w:p w:rsidR="00216A36" w:rsidRPr="00C47C39" w:rsidRDefault="00216A36" w:rsidP="00CA683A">
      <w:pPr>
        <w:pStyle w:val="ListParagraph"/>
        <w:widowControl w:val="0"/>
        <w:numPr>
          <w:ilvl w:val="0"/>
          <w:numId w:val="26"/>
        </w:numPr>
        <w:tabs>
          <w:tab w:val="left" w:pos="401"/>
          <w:tab w:val="left" w:pos="403"/>
        </w:tabs>
        <w:autoSpaceDE w:val="0"/>
        <w:autoSpaceDN w:val="0"/>
        <w:spacing w:beforeLines="40" w:before="96" w:after="0"/>
        <w:ind w:right="1641"/>
        <w:rPr>
          <w:rFonts w:asciiTheme="minorHAnsi" w:hAnsiTheme="minorHAnsi"/>
        </w:rPr>
      </w:pPr>
      <w:r w:rsidRPr="00C47C39">
        <w:rPr>
          <w:rFonts w:asciiTheme="minorHAnsi" w:hAnsiTheme="minorHAnsi"/>
        </w:rPr>
        <w:t>the</w:t>
      </w:r>
      <w:r w:rsidRPr="00C47C39">
        <w:rPr>
          <w:rFonts w:asciiTheme="minorHAnsi" w:hAnsiTheme="minorHAnsi"/>
          <w:spacing w:val="-2"/>
        </w:rPr>
        <w:t xml:space="preserve"> </w:t>
      </w:r>
      <w:r w:rsidRPr="00C47C39">
        <w:rPr>
          <w:rFonts w:asciiTheme="minorHAnsi" w:hAnsiTheme="minorHAnsi"/>
        </w:rPr>
        <w:t>apprentice</w:t>
      </w:r>
      <w:r w:rsidRPr="00C47C39">
        <w:rPr>
          <w:rFonts w:asciiTheme="minorHAnsi" w:hAnsiTheme="minorHAnsi"/>
          <w:spacing w:val="-4"/>
        </w:rPr>
        <w:t xml:space="preserve"> </w:t>
      </w:r>
      <w:r w:rsidRPr="00C47C39">
        <w:rPr>
          <w:rFonts w:asciiTheme="minorHAnsi" w:hAnsiTheme="minorHAnsi"/>
        </w:rPr>
        <w:t>has</w:t>
      </w:r>
      <w:r w:rsidRPr="00C47C39">
        <w:rPr>
          <w:rFonts w:asciiTheme="minorHAnsi" w:hAnsiTheme="minorHAnsi"/>
          <w:spacing w:val="-1"/>
        </w:rPr>
        <w:t xml:space="preserve"> </w:t>
      </w:r>
      <w:r w:rsidRPr="00C47C39">
        <w:rPr>
          <w:rFonts w:asciiTheme="minorHAnsi" w:hAnsiTheme="minorHAnsi"/>
        </w:rPr>
        <w:t>demonstrated</w:t>
      </w:r>
      <w:r w:rsidRPr="00C47C39">
        <w:rPr>
          <w:rFonts w:asciiTheme="minorHAnsi" w:hAnsiTheme="minorHAnsi"/>
          <w:spacing w:val="-4"/>
        </w:rPr>
        <w:t xml:space="preserve"> </w:t>
      </w:r>
      <w:r w:rsidRPr="00C47C39">
        <w:rPr>
          <w:rFonts w:asciiTheme="minorHAnsi" w:hAnsiTheme="minorHAnsi"/>
        </w:rPr>
        <w:t>their ability</w:t>
      </w:r>
      <w:r w:rsidRPr="00C47C39">
        <w:rPr>
          <w:rFonts w:asciiTheme="minorHAnsi" w:hAnsiTheme="minorHAnsi"/>
          <w:spacing w:val="-1"/>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perform</w:t>
      </w:r>
      <w:r w:rsidRPr="00C47C39">
        <w:rPr>
          <w:rFonts w:asciiTheme="minorHAnsi" w:hAnsiTheme="minorHAnsi"/>
          <w:spacing w:val="-3"/>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task</w:t>
      </w:r>
      <w:r w:rsidRPr="00C47C39">
        <w:rPr>
          <w:rFonts w:asciiTheme="minorHAnsi" w:hAnsiTheme="minorHAnsi"/>
          <w:spacing w:val="-1"/>
        </w:rPr>
        <w:t xml:space="preserve"> </w:t>
      </w:r>
      <w:r w:rsidRPr="00C47C39">
        <w:rPr>
          <w:rFonts w:asciiTheme="minorHAnsi" w:hAnsiTheme="minorHAnsi"/>
        </w:rPr>
        <w:t>safely</w:t>
      </w:r>
      <w:r w:rsidRPr="00C47C39">
        <w:rPr>
          <w:rFonts w:asciiTheme="minorHAnsi" w:hAnsiTheme="minorHAnsi"/>
          <w:spacing w:val="-4"/>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minimum standards without the need for constant intervention</w:t>
      </w:r>
    </w:p>
    <w:p w:rsidR="00216A36" w:rsidRPr="00C47C39" w:rsidRDefault="00216A36" w:rsidP="00CA683A">
      <w:pPr>
        <w:pStyle w:val="ListParagraph"/>
        <w:widowControl w:val="0"/>
        <w:numPr>
          <w:ilvl w:val="0"/>
          <w:numId w:val="26"/>
        </w:numPr>
        <w:tabs>
          <w:tab w:val="left" w:pos="401"/>
          <w:tab w:val="left" w:pos="403"/>
        </w:tabs>
        <w:autoSpaceDE w:val="0"/>
        <w:autoSpaceDN w:val="0"/>
        <w:spacing w:beforeLines="40" w:before="96" w:after="0" w:line="237" w:lineRule="auto"/>
        <w:ind w:right="1246"/>
        <w:rPr>
          <w:rFonts w:asciiTheme="minorHAnsi" w:hAnsiTheme="minorHAnsi"/>
        </w:rPr>
      </w:pPr>
      <w:r w:rsidRPr="00C47C39">
        <w:rPr>
          <w:rFonts w:asciiTheme="minorHAnsi" w:hAnsiTheme="minorHAnsi"/>
        </w:rPr>
        <w:t>the</w:t>
      </w:r>
      <w:r w:rsidRPr="00C47C39">
        <w:rPr>
          <w:rFonts w:asciiTheme="minorHAnsi" w:hAnsiTheme="minorHAnsi"/>
          <w:spacing w:val="-2"/>
        </w:rPr>
        <w:t xml:space="preserve"> </w:t>
      </w:r>
      <w:r w:rsidRPr="00C47C39">
        <w:rPr>
          <w:rFonts w:asciiTheme="minorHAnsi" w:hAnsiTheme="minorHAnsi"/>
        </w:rPr>
        <w:t>apprentice</w:t>
      </w:r>
      <w:r w:rsidRPr="00C47C39">
        <w:rPr>
          <w:rFonts w:asciiTheme="minorHAnsi" w:hAnsiTheme="minorHAnsi"/>
          <w:spacing w:val="-4"/>
        </w:rPr>
        <w:t xml:space="preserve"> </w:t>
      </w:r>
      <w:r w:rsidRPr="00C47C39">
        <w:rPr>
          <w:rFonts w:asciiTheme="minorHAnsi" w:hAnsiTheme="minorHAnsi"/>
        </w:rPr>
        <w:t>has</w:t>
      </w:r>
      <w:r w:rsidRPr="00C47C39">
        <w:rPr>
          <w:rFonts w:asciiTheme="minorHAnsi" w:hAnsiTheme="minorHAnsi"/>
          <w:spacing w:val="-1"/>
        </w:rPr>
        <w:t xml:space="preserve"> </w:t>
      </w:r>
      <w:r w:rsidRPr="00C47C39">
        <w:rPr>
          <w:rFonts w:asciiTheme="minorHAnsi" w:hAnsiTheme="minorHAnsi"/>
        </w:rPr>
        <w:t>demonstrated</w:t>
      </w:r>
      <w:r w:rsidRPr="00C47C39">
        <w:rPr>
          <w:rFonts w:asciiTheme="minorHAnsi" w:hAnsiTheme="minorHAnsi"/>
          <w:spacing w:val="-2"/>
        </w:rPr>
        <w:t xml:space="preserve"> </w:t>
      </w:r>
      <w:r w:rsidRPr="00C47C39">
        <w:rPr>
          <w:rFonts w:asciiTheme="minorHAnsi" w:hAnsiTheme="minorHAnsi"/>
        </w:rPr>
        <w:t>an</w:t>
      </w:r>
      <w:r w:rsidRPr="00C47C39">
        <w:rPr>
          <w:rFonts w:asciiTheme="minorHAnsi" w:hAnsiTheme="minorHAnsi"/>
          <w:spacing w:val="-4"/>
        </w:rPr>
        <w:t xml:space="preserve"> </w:t>
      </w:r>
      <w:r w:rsidRPr="00C47C39">
        <w:rPr>
          <w:rFonts w:asciiTheme="minorHAnsi" w:hAnsiTheme="minorHAnsi"/>
        </w:rPr>
        <w:t>understanding</w:t>
      </w:r>
      <w:r w:rsidRPr="00C47C39">
        <w:rPr>
          <w:rFonts w:asciiTheme="minorHAnsi" w:hAnsiTheme="minorHAnsi"/>
          <w:spacing w:val="-2"/>
        </w:rPr>
        <w:t xml:space="preserve"> </w:t>
      </w:r>
      <w:r w:rsidRPr="00C47C39">
        <w:rPr>
          <w:rFonts w:asciiTheme="minorHAnsi" w:hAnsiTheme="minorHAnsi"/>
        </w:rPr>
        <w:t>of</w:t>
      </w:r>
      <w:r w:rsidRPr="00C47C39">
        <w:rPr>
          <w:rFonts w:asciiTheme="minorHAnsi" w:hAnsiTheme="minorHAnsi"/>
          <w:spacing w:val="-2"/>
        </w:rPr>
        <w:t xml:space="preserve"> </w:t>
      </w:r>
      <w:r w:rsidRPr="00C47C39">
        <w:rPr>
          <w:rFonts w:asciiTheme="minorHAnsi" w:hAnsiTheme="minorHAnsi"/>
        </w:rPr>
        <w:t>any</w:t>
      </w:r>
      <w:r w:rsidRPr="00C47C39">
        <w:rPr>
          <w:rFonts w:asciiTheme="minorHAnsi" w:hAnsiTheme="minorHAnsi"/>
          <w:spacing w:val="-4"/>
        </w:rPr>
        <w:t xml:space="preserve"> </w:t>
      </w:r>
      <w:r w:rsidRPr="00C47C39">
        <w:rPr>
          <w:rFonts w:asciiTheme="minorHAnsi" w:hAnsiTheme="minorHAnsi"/>
        </w:rPr>
        <w:t>risks</w:t>
      </w:r>
      <w:r w:rsidRPr="00C47C39">
        <w:rPr>
          <w:rFonts w:asciiTheme="minorHAnsi" w:hAnsiTheme="minorHAnsi"/>
          <w:spacing w:val="-1"/>
        </w:rPr>
        <w:t xml:space="preserve"> </w:t>
      </w:r>
      <w:r w:rsidRPr="00C47C39">
        <w:rPr>
          <w:rFonts w:asciiTheme="minorHAnsi" w:hAnsiTheme="minorHAnsi"/>
        </w:rPr>
        <w:t>and</w:t>
      </w:r>
      <w:r w:rsidRPr="00C47C39">
        <w:rPr>
          <w:rFonts w:asciiTheme="minorHAnsi" w:hAnsiTheme="minorHAnsi"/>
          <w:spacing w:val="-2"/>
        </w:rPr>
        <w:t xml:space="preserve"> </w:t>
      </w:r>
      <w:r w:rsidRPr="00C47C39">
        <w:rPr>
          <w:rFonts w:asciiTheme="minorHAnsi" w:hAnsiTheme="minorHAnsi"/>
        </w:rPr>
        <w:t>can</w:t>
      </w:r>
      <w:r w:rsidRPr="00C47C39">
        <w:rPr>
          <w:rFonts w:asciiTheme="minorHAnsi" w:hAnsiTheme="minorHAnsi"/>
          <w:spacing w:val="-4"/>
        </w:rPr>
        <w:t xml:space="preserve"> </w:t>
      </w:r>
      <w:r w:rsidRPr="00C47C39">
        <w:rPr>
          <w:rFonts w:asciiTheme="minorHAnsi" w:hAnsiTheme="minorHAnsi"/>
        </w:rPr>
        <w:t>manage</w:t>
      </w:r>
      <w:r w:rsidRPr="00C47C39">
        <w:rPr>
          <w:rFonts w:asciiTheme="minorHAnsi" w:hAnsiTheme="minorHAnsi"/>
          <w:spacing w:val="-2"/>
        </w:rPr>
        <w:t xml:space="preserve"> </w:t>
      </w:r>
      <w:r w:rsidRPr="00C47C39">
        <w:rPr>
          <w:rFonts w:asciiTheme="minorHAnsi" w:hAnsiTheme="minorHAnsi"/>
        </w:rPr>
        <w:t>those risks appropriately</w:t>
      </w:r>
    </w:p>
    <w:p w:rsidR="00216A36" w:rsidRPr="00C47C39" w:rsidRDefault="00216A36" w:rsidP="00CA683A">
      <w:pPr>
        <w:pStyle w:val="ListParagraph"/>
        <w:widowControl w:val="0"/>
        <w:numPr>
          <w:ilvl w:val="0"/>
          <w:numId w:val="26"/>
        </w:numPr>
        <w:tabs>
          <w:tab w:val="left" w:pos="402"/>
        </w:tabs>
        <w:autoSpaceDE w:val="0"/>
        <w:autoSpaceDN w:val="0"/>
        <w:spacing w:beforeLines="40" w:before="96" w:after="0" w:line="264" w:lineRule="exact"/>
        <w:rPr>
          <w:rFonts w:asciiTheme="minorHAnsi" w:hAnsiTheme="minorHAnsi"/>
        </w:rPr>
      </w:pPr>
      <w:r w:rsidRPr="00C47C39">
        <w:rPr>
          <w:rFonts w:asciiTheme="minorHAnsi" w:hAnsiTheme="minorHAnsi"/>
        </w:rPr>
        <w:t>the</w:t>
      </w:r>
      <w:r w:rsidRPr="00C47C39">
        <w:rPr>
          <w:rFonts w:asciiTheme="minorHAnsi" w:hAnsiTheme="minorHAnsi"/>
          <w:spacing w:val="-7"/>
        </w:rPr>
        <w:t xml:space="preserve"> </w:t>
      </w:r>
      <w:r w:rsidRPr="00C47C39">
        <w:rPr>
          <w:rFonts w:asciiTheme="minorHAnsi" w:hAnsiTheme="minorHAnsi"/>
        </w:rPr>
        <w:t>assessed</w:t>
      </w:r>
      <w:r w:rsidRPr="00C47C39">
        <w:rPr>
          <w:rFonts w:asciiTheme="minorHAnsi" w:hAnsiTheme="minorHAnsi"/>
          <w:spacing w:val="-7"/>
        </w:rPr>
        <w:t xml:space="preserve"> </w:t>
      </w:r>
      <w:r w:rsidRPr="00C47C39">
        <w:rPr>
          <w:rFonts w:asciiTheme="minorHAnsi" w:hAnsiTheme="minorHAnsi"/>
        </w:rPr>
        <w:t>risks</w:t>
      </w:r>
      <w:r w:rsidRPr="00C47C39">
        <w:rPr>
          <w:rFonts w:asciiTheme="minorHAnsi" w:hAnsiTheme="minorHAnsi"/>
          <w:spacing w:val="-3"/>
        </w:rPr>
        <w:t xml:space="preserve"> </w:t>
      </w:r>
      <w:r w:rsidRPr="00C47C39">
        <w:rPr>
          <w:rFonts w:asciiTheme="minorHAnsi" w:hAnsiTheme="minorHAnsi"/>
        </w:rPr>
        <w:t>determine</w:t>
      </w:r>
      <w:r w:rsidRPr="00C47C39">
        <w:rPr>
          <w:rFonts w:asciiTheme="minorHAnsi" w:hAnsiTheme="minorHAnsi"/>
          <w:spacing w:val="-4"/>
        </w:rPr>
        <w:t xml:space="preserve"> </w:t>
      </w:r>
      <w:r w:rsidRPr="00C47C39">
        <w:rPr>
          <w:rFonts w:asciiTheme="minorHAnsi" w:hAnsiTheme="minorHAnsi"/>
        </w:rPr>
        <w:t>general</w:t>
      </w:r>
      <w:r w:rsidRPr="00C47C39">
        <w:rPr>
          <w:rFonts w:asciiTheme="minorHAnsi" w:hAnsiTheme="minorHAnsi"/>
          <w:spacing w:val="-7"/>
        </w:rPr>
        <w:t xml:space="preserve"> </w:t>
      </w:r>
      <w:r w:rsidRPr="00C47C39">
        <w:rPr>
          <w:rFonts w:asciiTheme="minorHAnsi" w:hAnsiTheme="minorHAnsi"/>
        </w:rPr>
        <w:t>supervision</w:t>
      </w:r>
      <w:r w:rsidRPr="00C47C39">
        <w:rPr>
          <w:rFonts w:asciiTheme="minorHAnsi" w:hAnsiTheme="minorHAnsi"/>
          <w:spacing w:val="-7"/>
        </w:rPr>
        <w:t xml:space="preserve"> </w:t>
      </w:r>
      <w:r w:rsidRPr="00C47C39">
        <w:rPr>
          <w:rFonts w:asciiTheme="minorHAnsi" w:hAnsiTheme="minorHAnsi"/>
        </w:rPr>
        <w:t>is</w:t>
      </w:r>
      <w:r w:rsidRPr="00C47C39">
        <w:rPr>
          <w:rFonts w:asciiTheme="minorHAnsi" w:hAnsiTheme="minorHAnsi"/>
          <w:spacing w:val="-3"/>
        </w:rPr>
        <w:t xml:space="preserve"> </w:t>
      </w:r>
      <w:r w:rsidRPr="00C47C39">
        <w:rPr>
          <w:rFonts w:asciiTheme="minorHAnsi" w:hAnsiTheme="minorHAnsi"/>
        </w:rPr>
        <w:t>required</w:t>
      </w:r>
      <w:r w:rsidRPr="00C47C39">
        <w:rPr>
          <w:rFonts w:asciiTheme="minorHAnsi" w:hAnsiTheme="minorHAnsi"/>
          <w:spacing w:val="-6"/>
        </w:rPr>
        <w:t xml:space="preserve"> </w:t>
      </w:r>
      <w:r w:rsidRPr="00C47C39">
        <w:rPr>
          <w:rFonts w:asciiTheme="minorHAnsi" w:hAnsiTheme="minorHAnsi"/>
        </w:rPr>
        <w:t>for</w:t>
      </w:r>
      <w:r w:rsidRPr="00C47C39">
        <w:rPr>
          <w:rFonts w:asciiTheme="minorHAnsi" w:hAnsiTheme="minorHAnsi"/>
          <w:spacing w:val="-5"/>
        </w:rPr>
        <w:t xml:space="preserve"> </w:t>
      </w:r>
      <w:r w:rsidRPr="00C47C39">
        <w:rPr>
          <w:rFonts w:asciiTheme="minorHAnsi" w:hAnsiTheme="minorHAnsi"/>
        </w:rPr>
        <w:t>the</w:t>
      </w:r>
      <w:r w:rsidRPr="00C47C39">
        <w:rPr>
          <w:rFonts w:asciiTheme="minorHAnsi" w:hAnsiTheme="minorHAnsi"/>
          <w:spacing w:val="-25"/>
        </w:rPr>
        <w:t xml:space="preserve"> </w:t>
      </w:r>
      <w:r w:rsidRPr="00C47C39">
        <w:rPr>
          <w:rFonts w:asciiTheme="minorHAnsi" w:hAnsiTheme="minorHAnsi"/>
          <w:spacing w:val="-4"/>
        </w:rPr>
        <w:t>task</w:t>
      </w:r>
    </w:p>
    <w:p w:rsidR="00216A36" w:rsidRPr="00C47C39" w:rsidRDefault="00216A36" w:rsidP="00CA683A">
      <w:pPr>
        <w:pStyle w:val="ListParagraph"/>
        <w:widowControl w:val="0"/>
        <w:numPr>
          <w:ilvl w:val="0"/>
          <w:numId w:val="26"/>
        </w:numPr>
        <w:tabs>
          <w:tab w:val="left" w:pos="401"/>
          <w:tab w:val="left" w:pos="403"/>
        </w:tabs>
        <w:autoSpaceDE w:val="0"/>
        <w:autoSpaceDN w:val="0"/>
        <w:spacing w:beforeLines="40" w:before="96" w:after="0" w:line="237" w:lineRule="auto"/>
        <w:ind w:right="2300"/>
        <w:rPr>
          <w:rFonts w:asciiTheme="minorHAnsi" w:hAnsiTheme="minorHAnsi"/>
        </w:rPr>
      </w:pPr>
      <w:r w:rsidRPr="00C47C39">
        <w:rPr>
          <w:rFonts w:asciiTheme="minorHAnsi" w:hAnsiTheme="minorHAnsi"/>
        </w:rPr>
        <w:t>the</w:t>
      </w:r>
      <w:r w:rsidRPr="00C47C39">
        <w:rPr>
          <w:rFonts w:asciiTheme="minorHAnsi" w:hAnsiTheme="minorHAnsi"/>
          <w:spacing w:val="-3"/>
        </w:rPr>
        <w:t xml:space="preserve"> </w:t>
      </w:r>
      <w:r w:rsidRPr="00C47C39">
        <w:rPr>
          <w:rFonts w:asciiTheme="minorHAnsi" w:hAnsiTheme="minorHAnsi"/>
        </w:rPr>
        <w:t>apprentice</w:t>
      </w:r>
      <w:r w:rsidRPr="00C47C39">
        <w:rPr>
          <w:rFonts w:asciiTheme="minorHAnsi" w:hAnsiTheme="minorHAnsi"/>
          <w:spacing w:val="-5"/>
        </w:rPr>
        <w:t xml:space="preserve"> </w:t>
      </w:r>
      <w:r w:rsidRPr="00C47C39">
        <w:rPr>
          <w:rFonts w:asciiTheme="minorHAnsi" w:hAnsiTheme="minorHAnsi"/>
        </w:rPr>
        <w:t>has</w:t>
      </w:r>
      <w:r w:rsidRPr="00C47C39">
        <w:rPr>
          <w:rFonts w:asciiTheme="minorHAnsi" w:hAnsiTheme="minorHAnsi"/>
          <w:spacing w:val="-2"/>
        </w:rPr>
        <w:t xml:space="preserve"> </w:t>
      </w:r>
      <w:r w:rsidRPr="00C47C39">
        <w:rPr>
          <w:rFonts w:asciiTheme="minorHAnsi" w:hAnsiTheme="minorHAnsi"/>
        </w:rPr>
        <w:t>an</w:t>
      </w:r>
      <w:r w:rsidRPr="00C47C39">
        <w:rPr>
          <w:rFonts w:asciiTheme="minorHAnsi" w:hAnsiTheme="minorHAnsi"/>
          <w:spacing w:val="-5"/>
        </w:rPr>
        <w:t xml:space="preserve"> </w:t>
      </w:r>
      <w:r w:rsidRPr="00C47C39">
        <w:rPr>
          <w:rFonts w:asciiTheme="minorHAnsi" w:hAnsiTheme="minorHAnsi"/>
        </w:rPr>
        <w:t>appropriate</w:t>
      </w:r>
      <w:r w:rsidRPr="00C47C39">
        <w:rPr>
          <w:rFonts w:asciiTheme="minorHAnsi" w:hAnsiTheme="minorHAnsi"/>
          <w:spacing w:val="-5"/>
        </w:rPr>
        <w:t xml:space="preserve"> </w:t>
      </w:r>
      <w:r w:rsidRPr="00C47C39">
        <w:rPr>
          <w:rFonts w:asciiTheme="minorHAnsi" w:hAnsiTheme="minorHAnsi"/>
        </w:rPr>
        <w:t>level</w:t>
      </w:r>
      <w:r w:rsidRPr="00C47C39">
        <w:rPr>
          <w:rFonts w:asciiTheme="minorHAnsi" w:hAnsiTheme="minorHAnsi"/>
          <w:spacing w:val="-3"/>
        </w:rPr>
        <w:t xml:space="preserve"> </w:t>
      </w:r>
      <w:r w:rsidRPr="00C47C39">
        <w:rPr>
          <w:rFonts w:asciiTheme="minorHAnsi" w:hAnsiTheme="minorHAnsi"/>
        </w:rPr>
        <w:t>of</w:t>
      </w:r>
      <w:r w:rsidRPr="00C47C39">
        <w:rPr>
          <w:rFonts w:asciiTheme="minorHAnsi" w:hAnsiTheme="minorHAnsi"/>
          <w:spacing w:val="-3"/>
        </w:rPr>
        <w:t xml:space="preserve"> </w:t>
      </w:r>
      <w:r w:rsidRPr="00C47C39">
        <w:rPr>
          <w:rFonts w:asciiTheme="minorHAnsi" w:hAnsiTheme="minorHAnsi"/>
        </w:rPr>
        <w:t>knowledge</w:t>
      </w:r>
      <w:r w:rsidRPr="00C47C39">
        <w:rPr>
          <w:rFonts w:asciiTheme="minorHAnsi" w:hAnsiTheme="minorHAnsi"/>
          <w:spacing w:val="-3"/>
        </w:rPr>
        <w:t xml:space="preserve"> </w:t>
      </w:r>
      <w:r w:rsidRPr="00C47C39">
        <w:rPr>
          <w:rFonts w:asciiTheme="minorHAnsi" w:hAnsiTheme="minorHAnsi"/>
        </w:rPr>
        <w:t>and</w:t>
      </w:r>
      <w:r w:rsidRPr="00C47C39">
        <w:rPr>
          <w:rFonts w:asciiTheme="minorHAnsi" w:hAnsiTheme="minorHAnsi"/>
          <w:spacing w:val="-3"/>
        </w:rPr>
        <w:t xml:space="preserve"> </w:t>
      </w:r>
      <w:r w:rsidRPr="00C47C39">
        <w:rPr>
          <w:rFonts w:asciiTheme="minorHAnsi" w:hAnsiTheme="minorHAnsi"/>
        </w:rPr>
        <w:t>practical</w:t>
      </w:r>
      <w:r w:rsidRPr="00C47C39">
        <w:rPr>
          <w:rFonts w:asciiTheme="minorHAnsi" w:hAnsiTheme="minorHAnsi"/>
          <w:spacing w:val="-3"/>
        </w:rPr>
        <w:t xml:space="preserve"> </w:t>
      </w:r>
      <w:r w:rsidRPr="00C47C39">
        <w:rPr>
          <w:rFonts w:asciiTheme="minorHAnsi" w:hAnsiTheme="minorHAnsi"/>
        </w:rPr>
        <w:t>skill</w:t>
      </w:r>
      <w:r w:rsidRPr="00C47C39">
        <w:rPr>
          <w:rFonts w:asciiTheme="minorHAnsi" w:hAnsiTheme="minorHAnsi"/>
          <w:spacing w:val="-3"/>
        </w:rPr>
        <w:t xml:space="preserve"> </w:t>
      </w:r>
      <w:r w:rsidR="00FF37C8">
        <w:rPr>
          <w:rFonts w:asciiTheme="minorHAnsi" w:hAnsiTheme="minorHAnsi"/>
        </w:rPr>
        <w:t>from completing off-</w:t>
      </w:r>
      <w:r w:rsidRPr="00C47C39">
        <w:rPr>
          <w:rFonts w:asciiTheme="minorHAnsi" w:hAnsiTheme="minorHAnsi"/>
        </w:rPr>
        <w:t>the-job and on-the-job training</w:t>
      </w:r>
    </w:p>
    <w:p w:rsidR="00CB63A0" w:rsidRPr="00CB63A0" w:rsidRDefault="00216A36" w:rsidP="00CB63A0">
      <w:pPr>
        <w:pStyle w:val="ListParagraph"/>
        <w:widowControl w:val="0"/>
        <w:numPr>
          <w:ilvl w:val="0"/>
          <w:numId w:val="26"/>
        </w:numPr>
        <w:tabs>
          <w:tab w:val="left" w:pos="401"/>
          <w:tab w:val="left" w:pos="403"/>
        </w:tabs>
        <w:autoSpaceDE w:val="0"/>
        <w:autoSpaceDN w:val="0"/>
        <w:spacing w:beforeLines="40" w:before="96" w:after="0" w:line="238" w:lineRule="auto"/>
        <w:ind w:right="2121"/>
      </w:pPr>
      <w:proofErr w:type="gramStart"/>
      <w:r w:rsidRPr="00CB63A0">
        <w:rPr>
          <w:rFonts w:asciiTheme="minorHAnsi" w:hAnsiTheme="minorHAnsi"/>
        </w:rPr>
        <w:t>the</w:t>
      </w:r>
      <w:proofErr w:type="gramEnd"/>
      <w:r w:rsidRPr="00CB63A0">
        <w:rPr>
          <w:rFonts w:asciiTheme="minorHAnsi" w:hAnsiTheme="minorHAnsi"/>
          <w:spacing w:val="-2"/>
        </w:rPr>
        <w:t xml:space="preserve"> </w:t>
      </w:r>
      <w:r w:rsidRPr="00CB63A0">
        <w:rPr>
          <w:rFonts w:asciiTheme="minorHAnsi" w:hAnsiTheme="minorHAnsi"/>
        </w:rPr>
        <w:t>apprentice</w:t>
      </w:r>
      <w:r w:rsidRPr="00CB63A0">
        <w:rPr>
          <w:rFonts w:asciiTheme="minorHAnsi" w:hAnsiTheme="minorHAnsi"/>
          <w:spacing w:val="-4"/>
        </w:rPr>
        <w:t xml:space="preserve"> </w:t>
      </w:r>
      <w:r w:rsidRPr="00CB63A0">
        <w:rPr>
          <w:rFonts w:asciiTheme="minorHAnsi" w:hAnsiTheme="minorHAnsi"/>
        </w:rPr>
        <w:t>has</w:t>
      </w:r>
      <w:r w:rsidRPr="00CB63A0">
        <w:rPr>
          <w:rFonts w:asciiTheme="minorHAnsi" w:hAnsiTheme="minorHAnsi"/>
          <w:spacing w:val="-1"/>
        </w:rPr>
        <w:t xml:space="preserve"> </w:t>
      </w:r>
      <w:r w:rsidRPr="00CB63A0">
        <w:rPr>
          <w:rFonts w:asciiTheme="minorHAnsi" w:hAnsiTheme="minorHAnsi"/>
        </w:rPr>
        <w:t>demonstrated</w:t>
      </w:r>
      <w:r w:rsidRPr="00CB63A0">
        <w:rPr>
          <w:rFonts w:asciiTheme="minorHAnsi" w:hAnsiTheme="minorHAnsi"/>
          <w:spacing w:val="-2"/>
        </w:rPr>
        <w:t xml:space="preserve"> </w:t>
      </w:r>
      <w:r w:rsidRPr="00CB63A0">
        <w:rPr>
          <w:rFonts w:asciiTheme="minorHAnsi" w:hAnsiTheme="minorHAnsi"/>
        </w:rPr>
        <w:t>an</w:t>
      </w:r>
      <w:r w:rsidRPr="00CB63A0">
        <w:rPr>
          <w:rFonts w:asciiTheme="minorHAnsi" w:hAnsiTheme="minorHAnsi"/>
          <w:spacing w:val="-4"/>
        </w:rPr>
        <w:t xml:space="preserve"> </w:t>
      </w:r>
      <w:r w:rsidRPr="00CB63A0">
        <w:rPr>
          <w:rFonts w:asciiTheme="minorHAnsi" w:hAnsiTheme="minorHAnsi"/>
        </w:rPr>
        <w:t>ability</w:t>
      </w:r>
      <w:r w:rsidRPr="00CB63A0">
        <w:rPr>
          <w:rFonts w:asciiTheme="minorHAnsi" w:hAnsiTheme="minorHAnsi"/>
          <w:spacing w:val="-4"/>
        </w:rPr>
        <w:t xml:space="preserve"> </w:t>
      </w:r>
      <w:r w:rsidRPr="00CB63A0">
        <w:rPr>
          <w:rFonts w:asciiTheme="minorHAnsi" w:hAnsiTheme="minorHAnsi"/>
        </w:rPr>
        <w:t>to</w:t>
      </w:r>
      <w:r w:rsidRPr="00CB63A0">
        <w:rPr>
          <w:rFonts w:asciiTheme="minorHAnsi" w:hAnsiTheme="minorHAnsi"/>
          <w:spacing w:val="-4"/>
        </w:rPr>
        <w:t xml:space="preserve"> </w:t>
      </w:r>
      <w:r w:rsidRPr="00CB63A0">
        <w:rPr>
          <w:rFonts w:asciiTheme="minorHAnsi" w:hAnsiTheme="minorHAnsi"/>
        </w:rPr>
        <w:t>manage</w:t>
      </w:r>
      <w:r w:rsidRPr="00CB63A0">
        <w:rPr>
          <w:rFonts w:asciiTheme="minorHAnsi" w:hAnsiTheme="minorHAnsi"/>
          <w:spacing w:val="-2"/>
        </w:rPr>
        <w:t xml:space="preserve"> </w:t>
      </w:r>
      <w:r w:rsidRPr="00CB63A0">
        <w:rPr>
          <w:rFonts w:asciiTheme="minorHAnsi" w:hAnsiTheme="minorHAnsi"/>
        </w:rPr>
        <w:t>or</w:t>
      </w:r>
      <w:r w:rsidRPr="00CB63A0">
        <w:rPr>
          <w:rFonts w:asciiTheme="minorHAnsi" w:hAnsiTheme="minorHAnsi"/>
          <w:spacing w:val="-3"/>
        </w:rPr>
        <w:t xml:space="preserve"> </w:t>
      </w:r>
      <w:r w:rsidRPr="00CB63A0">
        <w:rPr>
          <w:rFonts w:asciiTheme="minorHAnsi" w:hAnsiTheme="minorHAnsi"/>
        </w:rPr>
        <w:t>seek</w:t>
      </w:r>
      <w:r w:rsidRPr="00CB63A0">
        <w:rPr>
          <w:rFonts w:asciiTheme="minorHAnsi" w:hAnsiTheme="minorHAnsi"/>
          <w:spacing w:val="-4"/>
        </w:rPr>
        <w:t xml:space="preserve"> </w:t>
      </w:r>
      <w:r w:rsidRPr="00CB63A0">
        <w:rPr>
          <w:rFonts w:asciiTheme="minorHAnsi" w:hAnsiTheme="minorHAnsi"/>
        </w:rPr>
        <w:t>assistance</w:t>
      </w:r>
      <w:r w:rsidRPr="00CB63A0">
        <w:rPr>
          <w:rFonts w:asciiTheme="minorHAnsi" w:hAnsiTheme="minorHAnsi"/>
          <w:spacing w:val="-6"/>
        </w:rPr>
        <w:t xml:space="preserve"> </w:t>
      </w:r>
      <w:r w:rsidRPr="00CB63A0">
        <w:rPr>
          <w:rFonts w:asciiTheme="minorHAnsi" w:hAnsiTheme="minorHAnsi"/>
        </w:rPr>
        <w:t>with</w:t>
      </w:r>
      <w:bookmarkStart w:id="13" w:name="Broad_supervision"/>
      <w:bookmarkEnd w:id="13"/>
      <w:r w:rsidR="00F74A0B" w:rsidRPr="00CB63A0">
        <w:rPr>
          <w:rFonts w:asciiTheme="minorHAnsi" w:hAnsiTheme="minorHAnsi"/>
        </w:rPr>
        <w:t xml:space="preserve"> </w:t>
      </w:r>
      <w:r w:rsidRPr="00CB63A0">
        <w:rPr>
          <w:rFonts w:asciiTheme="minorHAnsi" w:hAnsiTheme="minorHAnsi"/>
        </w:rPr>
        <w:t>reasonabl</w:t>
      </w:r>
      <w:r w:rsidR="00CB63A0">
        <w:rPr>
          <w:rFonts w:asciiTheme="minorHAnsi" w:hAnsiTheme="minorHAnsi"/>
        </w:rPr>
        <w:t>y predictable unplanned events.</w:t>
      </w:r>
    </w:p>
    <w:p w:rsidR="00216A36" w:rsidRPr="00C47C39" w:rsidRDefault="00216A36" w:rsidP="00CB63A0">
      <w:pPr>
        <w:pStyle w:val="Heading2"/>
      </w:pPr>
      <w:bookmarkStart w:id="14" w:name="_Toc174517606"/>
      <w:r w:rsidRPr="00C47C39">
        <w:t xml:space="preserve">General (level 2) </w:t>
      </w:r>
      <w:r w:rsidRPr="00CB63A0">
        <w:rPr>
          <w:spacing w:val="-2"/>
        </w:rPr>
        <w:t>supervision</w:t>
      </w:r>
      <w:bookmarkEnd w:id="14"/>
    </w:p>
    <w:p w:rsidR="00216A36" w:rsidRPr="00C47C39" w:rsidRDefault="00216A36" w:rsidP="00216A36">
      <w:pPr>
        <w:pStyle w:val="BodyText"/>
        <w:spacing w:before="64"/>
        <w:ind w:right="1203"/>
        <w:rPr>
          <w:rFonts w:asciiTheme="minorHAnsi" w:hAnsiTheme="minorHAnsi"/>
        </w:rPr>
      </w:pPr>
      <w:r w:rsidRPr="00C47C39">
        <w:rPr>
          <w:rFonts w:asciiTheme="minorHAnsi" w:hAnsiTheme="minorHAnsi"/>
        </w:rPr>
        <w:t>General (level 2) supervision is when a supervisor only needs to make occasional face to face contact at intervals determined suitable by the supervisor (at least once per day). Adequate apprentice supervision</w:t>
      </w:r>
      <w:r w:rsidRPr="00C47C39">
        <w:rPr>
          <w:rFonts w:asciiTheme="minorHAnsi" w:hAnsiTheme="minorHAnsi"/>
          <w:spacing w:val="-3"/>
        </w:rPr>
        <w:t xml:space="preserve"> </w:t>
      </w:r>
      <w:r w:rsidRPr="00C47C39">
        <w:rPr>
          <w:rFonts w:asciiTheme="minorHAnsi" w:hAnsiTheme="minorHAnsi"/>
        </w:rPr>
        <w:t>cannot</w:t>
      </w:r>
      <w:r w:rsidRPr="00C47C39">
        <w:rPr>
          <w:rFonts w:asciiTheme="minorHAnsi" w:hAnsiTheme="minorHAnsi"/>
          <w:spacing w:val="-1"/>
        </w:rPr>
        <w:t xml:space="preserve"> </w:t>
      </w:r>
      <w:r w:rsidRPr="00C47C39">
        <w:rPr>
          <w:rFonts w:asciiTheme="minorHAnsi" w:hAnsiTheme="minorHAnsi"/>
        </w:rPr>
        <w:t>solely</w:t>
      </w:r>
      <w:r w:rsidRPr="00C47C39">
        <w:rPr>
          <w:rFonts w:asciiTheme="minorHAnsi" w:hAnsiTheme="minorHAnsi"/>
          <w:spacing w:val="-2"/>
        </w:rPr>
        <w:t xml:space="preserve"> </w:t>
      </w:r>
      <w:r w:rsidRPr="00C47C39">
        <w:rPr>
          <w:rFonts w:asciiTheme="minorHAnsi" w:hAnsiTheme="minorHAnsi"/>
        </w:rPr>
        <w:t>be</w:t>
      </w:r>
      <w:r w:rsidRPr="00C47C39">
        <w:rPr>
          <w:rFonts w:asciiTheme="minorHAnsi" w:hAnsiTheme="minorHAnsi"/>
          <w:spacing w:val="-3"/>
        </w:rPr>
        <w:t xml:space="preserve"> </w:t>
      </w:r>
      <w:r w:rsidRPr="00C47C39">
        <w:rPr>
          <w:rFonts w:asciiTheme="minorHAnsi" w:hAnsiTheme="minorHAnsi"/>
        </w:rPr>
        <w:t>provided</w:t>
      </w:r>
      <w:r w:rsidRPr="00C47C39">
        <w:rPr>
          <w:rFonts w:asciiTheme="minorHAnsi" w:hAnsiTheme="minorHAnsi"/>
          <w:spacing w:val="-5"/>
        </w:rPr>
        <w:t xml:space="preserve"> </w:t>
      </w:r>
      <w:r w:rsidRPr="00C47C39">
        <w:rPr>
          <w:rFonts w:asciiTheme="minorHAnsi" w:hAnsiTheme="minorHAnsi"/>
        </w:rPr>
        <w:t>from</w:t>
      </w:r>
      <w:r w:rsidRPr="00C47C39">
        <w:rPr>
          <w:rFonts w:asciiTheme="minorHAnsi" w:hAnsiTheme="minorHAnsi"/>
          <w:spacing w:val="-1"/>
        </w:rPr>
        <w:t xml:space="preserve"> </w:t>
      </w:r>
      <w:r w:rsidRPr="00C47C39">
        <w:rPr>
          <w:rFonts w:asciiTheme="minorHAnsi" w:hAnsiTheme="minorHAnsi"/>
        </w:rPr>
        <w:t>an</w:t>
      </w:r>
      <w:r w:rsidRPr="00C47C39">
        <w:rPr>
          <w:rFonts w:asciiTheme="minorHAnsi" w:hAnsiTheme="minorHAnsi"/>
          <w:spacing w:val="-5"/>
        </w:rPr>
        <w:t xml:space="preserve"> </w:t>
      </w:r>
      <w:r w:rsidRPr="00C47C39">
        <w:rPr>
          <w:rFonts w:asciiTheme="minorHAnsi" w:hAnsiTheme="minorHAnsi"/>
        </w:rPr>
        <w:t>offsite</w:t>
      </w:r>
      <w:r w:rsidRPr="00C47C39">
        <w:rPr>
          <w:rFonts w:asciiTheme="minorHAnsi" w:hAnsiTheme="minorHAnsi"/>
          <w:spacing w:val="-3"/>
        </w:rPr>
        <w:t xml:space="preserve"> </w:t>
      </w:r>
      <w:r w:rsidRPr="00C47C39">
        <w:rPr>
          <w:rFonts w:asciiTheme="minorHAnsi" w:hAnsiTheme="minorHAnsi"/>
        </w:rPr>
        <w:t>location</w:t>
      </w:r>
      <w:r w:rsidRPr="00C47C39">
        <w:rPr>
          <w:rFonts w:asciiTheme="minorHAnsi" w:hAnsiTheme="minorHAnsi"/>
          <w:spacing w:val="-3"/>
        </w:rPr>
        <w:t xml:space="preserve"> </w:t>
      </w:r>
      <w:r w:rsidRPr="00C47C39">
        <w:rPr>
          <w:rFonts w:asciiTheme="minorHAnsi" w:hAnsiTheme="minorHAnsi"/>
        </w:rPr>
        <w:t>by</w:t>
      </w:r>
      <w:r w:rsidRPr="00C47C39">
        <w:rPr>
          <w:rFonts w:asciiTheme="minorHAnsi" w:hAnsiTheme="minorHAnsi"/>
          <w:spacing w:val="-2"/>
        </w:rPr>
        <w:t xml:space="preserve"> </w:t>
      </w:r>
      <w:r w:rsidRPr="00C47C39">
        <w:rPr>
          <w:rFonts w:asciiTheme="minorHAnsi" w:hAnsiTheme="minorHAnsi"/>
        </w:rPr>
        <w:t>electronic</w:t>
      </w:r>
      <w:r w:rsidRPr="00C47C39">
        <w:rPr>
          <w:rFonts w:asciiTheme="minorHAnsi" w:hAnsiTheme="minorHAnsi"/>
          <w:spacing w:val="-2"/>
        </w:rPr>
        <w:t xml:space="preserve"> </w:t>
      </w:r>
      <w:r w:rsidRPr="00C47C39">
        <w:rPr>
          <w:rFonts w:asciiTheme="minorHAnsi" w:hAnsiTheme="minorHAnsi"/>
        </w:rPr>
        <w:t>means</w:t>
      </w:r>
      <w:r w:rsidRPr="00C47C39">
        <w:rPr>
          <w:rFonts w:asciiTheme="minorHAnsi" w:hAnsiTheme="minorHAnsi"/>
          <w:spacing w:val="-2"/>
        </w:rPr>
        <w:t xml:space="preserve"> </w:t>
      </w:r>
      <w:r w:rsidRPr="00C47C39">
        <w:rPr>
          <w:rFonts w:asciiTheme="minorHAnsi" w:hAnsiTheme="minorHAnsi"/>
        </w:rPr>
        <w:t>such</w:t>
      </w:r>
      <w:r w:rsidRPr="00C47C39">
        <w:rPr>
          <w:rFonts w:asciiTheme="minorHAnsi" w:hAnsiTheme="minorHAnsi"/>
          <w:spacing w:val="-5"/>
        </w:rPr>
        <w:t xml:space="preserve"> </w:t>
      </w:r>
      <w:r w:rsidRPr="00C47C39">
        <w:rPr>
          <w:rFonts w:asciiTheme="minorHAnsi" w:hAnsiTheme="minorHAnsi"/>
        </w:rPr>
        <w:t>as phones, radios and webcams.</w:t>
      </w:r>
    </w:p>
    <w:p w:rsidR="00216A36" w:rsidRPr="00C47C39" w:rsidRDefault="00216A36" w:rsidP="00216A36">
      <w:pPr>
        <w:pStyle w:val="BodyText"/>
        <w:spacing w:before="160"/>
        <w:rPr>
          <w:rFonts w:asciiTheme="minorHAnsi" w:hAnsiTheme="minorHAnsi"/>
          <w:sz w:val="12"/>
          <w:szCs w:val="12"/>
        </w:rPr>
      </w:pPr>
      <w:r w:rsidRPr="00C47C39">
        <w:rPr>
          <w:rFonts w:asciiTheme="minorHAnsi" w:hAnsiTheme="minorHAnsi"/>
        </w:rPr>
        <w:t>General (level 2)</w:t>
      </w:r>
      <w:r w:rsidRPr="00C47C39">
        <w:rPr>
          <w:rFonts w:asciiTheme="minorHAnsi" w:hAnsiTheme="minorHAnsi"/>
          <w:spacing w:val="-7"/>
        </w:rPr>
        <w:t xml:space="preserve"> </w:t>
      </w:r>
      <w:r w:rsidRPr="00C47C39">
        <w:rPr>
          <w:rFonts w:asciiTheme="minorHAnsi" w:hAnsiTheme="minorHAnsi"/>
        </w:rPr>
        <w:t>supervision</w:t>
      </w:r>
      <w:r w:rsidRPr="00C47C39">
        <w:rPr>
          <w:rFonts w:asciiTheme="minorHAnsi" w:hAnsiTheme="minorHAnsi"/>
          <w:spacing w:val="-6"/>
        </w:rPr>
        <w:t xml:space="preserve"> </w:t>
      </w:r>
      <w:r w:rsidRPr="00C47C39">
        <w:rPr>
          <w:rFonts w:asciiTheme="minorHAnsi" w:hAnsiTheme="minorHAnsi"/>
        </w:rPr>
        <w:t>is</w:t>
      </w:r>
      <w:r w:rsidRPr="00C47C39">
        <w:rPr>
          <w:rFonts w:asciiTheme="minorHAnsi" w:hAnsiTheme="minorHAnsi"/>
          <w:spacing w:val="-5"/>
        </w:rPr>
        <w:t xml:space="preserve"> </w:t>
      </w:r>
      <w:r w:rsidRPr="00C47C39">
        <w:rPr>
          <w:rFonts w:asciiTheme="minorHAnsi" w:hAnsiTheme="minorHAnsi"/>
        </w:rPr>
        <w:t>usually</w:t>
      </w:r>
      <w:r w:rsidRPr="00C47C39">
        <w:rPr>
          <w:rFonts w:asciiTheme="minorHAnsi" w:hAnsiTheme="minorHAnsi"/>
          <w:spacing w:val="-5"/>
        </w:rPr>
        <w:t xml:space="preserve"> </w:t>
      </w:r>
      <w:r w:rsidRPr="00C47C39">
        <w:rPr>
          <w:rFonts w:asciiTheme="minorHAnsi" w:hAnsiTheme="minorHAnsi"/>
        </w:rPr>
        <w:t>appropriate</w:t>
      </w:r>
      <w:r w:rsidRPr="00C47C39">
        <w:rPr>
          <w:rFonts w:asciiTheme="minorHAnsi" w:hAnsiTheme="minorHAnsi"/>
          <w:spacing w:val="-8"/>
        </w:rPr>
        <w:t xml:space="preserve"> </w:t>
      </w:r>
      <w:r w:rsidRPr="00C47C39">
        <w:rPr>
          <w:rFonts w:asciiTheme="minorHAnsi" w:hAnsiTheme="minorHAnsi"/>
          <w:spacing w:val="-2"/>
        </w:rPr>
        <w:t>where:</w:t>
      </w:r>
      <w:r w:rsidRPr="00C47C39">
        <w:rPr>
          <w:rFonts w:asciiTheme="minorHAnsi" w:hAnsiTheme="minorHAnsi"/>
          <w:spacing w:val="-2"/>
        </w:rPr>
        <w:br/>
      </w:r>
    </w:p>
    <w:p w:rsidR="00216A36" w:rsidRPr="00C47C39" w:rsidRDefault="00216A36" w:rsidP="00CA683A">
      <w:pPr>
        <w:pStyle w:val="ListParagraph"/>
        <w:widowControl w:val="0"/>
        <w:numPr>
          <w:ilvl w:val="0"/>
          <w:numId w:val="26"/>
        </w:numPr>
        <w:tabs>
          <w:tab w:val="left" w:pos="402"/>
          <w:tab w:val="left" w:pos="404"/>
        </w:tabs>
        <w:autoSpaceDE w:val="0"/>
        <w:autoSpaceDN w:val="0"/>
        <w:spacing w:beforeLines="40" w:before="96" w:after="0" w:line="237" w:lineRule="auto"/>
        <w:ind w:right="2593"/>
        <w:rPr>
          <w:rFonts w:asciiTheme="minorHAnsi" w:hAnsiTheme="minorHAnsi"/>
        </w:rPr>
      </w:pPr>
      <w:r w:rsidRPr="00C47C39">
        <w:rPr>
          <w:rFonts w:asciiTheme="minorHAnsi" w:hAnsiTheme="minorHAnsi"/>
        </w:rPr>
        <w:t>the</w:t>
      </w:r>
      <w:r w:rsidRPr="00C47C39">
        <w:rPr>
          <w:rFonts w:asciiTheme="minorHAnsi" w:hAnsiTheme="minorHAnsi"/>
          <w:spacing w:val="-3"/>
        </w:rPr>
        <w:t xml:space="preserve"> </w:t>
      </w:r>
      <w:r w:rsidRPr="00C47C39">
        <w:rPr>
          <w:rFonts w:asciiTheme="minorHAnsi" w:hAnsiTheme="minorHAnsi"/>
        </w:rPr>
        <w:t>apprentice</w:t>
      </w:r>
      <w:r w:rsidRPr="00C47C39">
        <w:rPr>
          <w:rFonts w:asciiTheme="minorHAnsi" w:hAnsiTheme="minorHAnsi"/>
          <w:spacing w:val="-5"/>
        </w:rPr>
        <w:t xml:space="preserve"> </w:t>
      </w:r>
      <w:r w:rsidRPr="00C47C39">
        <w:rPr>
          <w:rFonts w:asciiTheme="minorHAnsi" w:hAnsiTheme="minorHAnsi"/>
        </w:rPr>
        <w:t>has</w:t>
      </w:r>
      <w:r w:rsidRPr="00C47C39">
        <w:rPr>
          <w:rFonts w:asciiTheme="minorHAnsi" w:hAnsiTheme="minorHAnsi"/>
          <w:spacing w:val="-2"/>
        </w:rPr>
        <w:t xml:space="preserve"> </w:t>
      </w:r>
      <w:r w:rsidRPr="00C47C39">
        <w:rPr>
          <w:rFonts w:asciiTheme="minorHAnsi" w:hAnsiTheme="minorHAnsi"/>
        </w:rPr>
        <w:t>demonstrated</w:t>
      </w:r>
      <w:r w:rsidRPr="00C47C39">
        <w:rPr>
          <w:rFonts w:asciiTheme="minorHAnsi" w:hAnsiTheme="minorHAnsi"/>
          <w:spacing w:val="-5"/>
        </w:rPr>
        <w:t xml:space="preserve"> </w:t>
      </w:r>
      <w:r w:rsidRPr="00C47C39">
        <w:rPr>
          <w:rFonts w:asciiTheme="minorHAnsi" w:hAnsiTheme="minorHAnsi"/>
        </w:rPr>
        <w:t>their</w:t>
      </w:r>
      <w:r w:rsidRPr="00C47C39">
        <w:rPr>
          <w:rFonts w:asciiTheme="minorHAnsi" w:hAnsiTheme="minorHAnsi"/>
          <w:spacing w:val="-1"/>
        </w:rPr>
        <w:t xml:space="preserve"> </w:t>
      </w:r>
      <w:r w:rsidRPr="00C47C39">
        <w:rPr>
          <w:rFonts w:asciiTheme="minorHAnsi" w:hAnsiTheme="minorHAnsi"/>
        </w:rPr>
        <w:t>ability</w:t>
      </w:r>
      <w:r w:rsidRPr="00C47C39">
        <w:rPr>
          <w:rFonts w:asciiTheme="minorHAnsi" w:hAnsiTheme="minorHAnsi"/>
          <w:spacing w:val="-2"/>
        </w:rPr>
        <w:t xml:space="preserve"> </w:t>
      </w:r>
      <w:r w:rsidRPr="00C47C39">
        <w:rPr>
          <w:rFonts w:asciiTheme="minorHAnsi" w:hAnsiTheme="minorHAnsi"/>
        </w:rPr>
        <w:t>to</w:t>
      </w:r>
      <w:r w:rsidRPr="00C47C39">
        <w:rPr>
          <w:rFonts w:asciiTheme="minorHAnsi" w:hAnsiTheme="minorHAnsi"/>
          <w:spacing w:val="-5"/>
        </w:rPr>
        <w:t xml:space="preserve"> </w:t>
      </w:r>
      <w:r w:rsidRPr="00C47C39">
        <w:rPr>
          <w:rFonts w:asciiTheme="minorHAnsi" w:hAnsiTheme="minorHAnsi"/>
        </w:rPr>
        <w:t>perform</w:t>
      </w:r>
      <w:r w:rsidRPr="00C47C39">
        <w:rPr>
          <w:rFonts w:asciiTheme="minorHAnsi" w:hAnsiTheme="minorHAnsi"/>
          <w:spacing w:val="-4"/>
        </w:rPr>
        <w:t xml:space="preserve"> </w:t>
      </w:r>
      <w:r w:rsidRPr="00C47C39">
        <w:rPr>
          <w:rFonts w:asciiTheme="minorHAnsi" w:hAnsiTheme="minorHAnsi"/>
        </w:rPr>
        <w:t>the</w:t>
      </w:r>
      <w:r w:rsidRPr="00C47C39">
        <w:rPr>
          <w:rFonts w:asciiTheme="minorHAnsi" w:hAnsiTheme="minorHAnsi"/>
          <w:spacing w:val="-5"/>
        </w:rPr>
        <w:t xml:space="preserve"> </w:t>
      </w:r>
      <w:r w:rsidRPr="00C47C39">
        <w:rPr>
          <w:rFonts w:asciiTheme="minorHAnsi" w:hAnsiTheme="minorHAnsi"/>
        </w:rPr>
        <w:t>task</w:t>
      </w:r>
      <w:r w:rsidRPr="00C47C39">
        <w:rPr>
          <w:rFonts w:asciiTheme="minorHAnsi" w:hAnsiTheme="minorHAnsi"/>
          <w:spacing w:val="-2"/>
        </w:rPr>
        <w:t xml:space="preserve"> </w:t>
      </w:r>
      <w:r w:rsidRPr="00C47C39">
        <w:rPr>
          <w:rFonts w:asciiTheme="minorHAnsi" w:hAnsiTheme="minorHAnsi"/>
        </w:rPr>
        <w:t>safely</w:t>
      </w:r>
      <w:r w:rsidRPr="00C47C39">
        <w:rPr>
          <w:rFonts w:asciiTheme="minorHAnsi" w:hAnsiTheme="minorHAnsi"/>
          <w:spacing w:val="-5"/>
        </w:rPr>
        <w:t xml:space="preserve"> </w:t>
      </w:r>
      <w:r w:rsidR="00CA683A">
        <w:rPr>
          <w:rFonts w:asciiTheme="minorHAnsi" w:hAnsiTheme="minorHAnsi"/>
        </w:rPr>
        <w:t xml:space="preserve">to </w:t>
      </w:r>
      <w:r w:rsidRPr="00C47C39">
        <w:rPr>
          <w:rFonts w:asciiTheme="minorHAnsi" w:hAnsiTheme="minorHAnsi"/>
        </w:rPr>
        <w:t>acceptable standards without the need for supervisor intervention</w:t>
      </w:r>
    </w:p>
    <w:p w:rsidR="00216A36" w:rsidRPr="00C47C39" w:rsidRDefault="00216A36" w:rsidP="00CA683A">
      <w:pPr>
        <w:pStyle w:val="ListParagraph"/>
        <w:widowControl w:val="0"/>
        <w:numPr>
          <w:ilvl w:val="0"/>
          <w:numId w:val="26"/>
        </w:numPr>
        <w:tabs>
          <w:tab w:val="left" w:pos="402"/>
          <w:tab w:val="left" w:pos="404"/>
        </w:tabs>
        <w:autoSpaceDE w:val="0"/>
        <w:autoSpaceDN w:val="0"/>
        <w:spacing w:beforeLines="40" w:before="96" w:after="0" w:line="237" w:lineRule="auto"/>
        <w:ind w:right="2337"/>
        <w:rPr>
          <w:rFonts w:asciiTheme="minorHAnsi" w:hAnsiTheme="minorHAnsi"/>
        </w:rPr>
      </w:pPr>
      <w:r w:rsidRPr="00C47C39">
        <w:rPr>
          <w:rFonts w:asciiTheme="minorHAnsi" w:hAnsiTheme="minorHAnsi"/>
        </w:rPr>
        <w:t>the</w:t>
      </w:r>
      <w:r w:rsidRPr="00C47C39">
        <w:rPr>
          <w:rFonts w:asciiTheme="minorHAnsi" w:hAnsiTheme="minorHAnsi"/>
          <w:spacing w:val="-3"/>
        </w:rPr>
        <w:t xml:space="preserve"> </w:t>
      </w:r>
      <w:r w:rsidRPr="00C47C39">
        <w:rPr>
          <w:rFonts w:asciiTheme="minorHAnsi" w:hAnsiTheme="minorHAnsi"/>
        </w:rPr>
        <w:t>apprentice</w:t>
      </w:r>
      <w:r w:rsidRPr="00C47C39">
        <w:rPr>
          <w:rFonts w:asciiTheme="minorHAnsi" w:hAnsiTheme="minorHAnsi"/>
          <w:spacing w:val="-5"/>
        </w:rPr>
        <w:t xml:space="preserve"> </w:t>
      </w:r>
      <w:r w:rsidRPr="00C47C39">
        <w:rPr>
          <w:rFonts w:asciiTheme="minorHAnsi" w:hAnsiTheme="minorHAnsi"/>
        </w:rPr>
        <w:t>has</w:t>
      </w:r>
      <w:r w:rsidRPr="00C47C39">
        <w:rPr>
          <w:rFonts w:asciiTheme="minorHAnsi" w:hAnsiTheme="minorHAnsi"/>
          <w:spacing w:val="-2"/>
        </w:rPr>
        <w:t xml:space="preserve"> </w:t>
      </w:r>
      <w:r w:rsidRPr="00C47C39">
        <w:rPr>
          <w:rFonts w:asciiTheme="minorHAnsi" w:hAnsiTheme="minorHAnsi"/>
        </w:rPr>
        <w:t>demonstrated</w:t>
      </w:r>
      <w:r w:rsidRPr="00C47C39">
        <w:rPr>
          <w:rFonts w:asciiTheme="minorHAnsi" w:hAnsiTheme="minorHAnsi"/>
          <w:spacing w:val="-3"/>
        </w:rPr>
        <w:t xml:space="preserve"> </w:t>
      </w:r>
      <w:r w:rsidRPr="00C47C39">
        <w:rPr>
          <w:rFonts w:asciiTheme="minorHAnsi" w:hAnsiTheme="minorHAnsi"/>
        </w:rPr>
        <w:t>an</w:t>
      </w:r>
      <w:r w:rsidRPr="00C47C39">
        <w:rPr>
          <w:rFonts w:asciiTheme="minorHAnsi" w:hAnsiTheme="minorHAnsi"/>
          <w:spacing w:val="-5"/>
        </w:rPr>
        <w:t xml:space="preserve"> </w:t>
      </w:r>
      <w:r w:rsidRPr="00C47C39">
        <w:rPr>
          <w:rFonts w:asciiTheme="minorHAnsi" w:hAnsiTheme="minorHAnsi"/>
        </w:rPr>
        <w:t>understanding</w:t>
      </w:r>
      <w:r w:rsidRPr="00C47C39">
        <w:rPr>
          <w:rFonts w:asciiTheme="minorHAnsi" w:hAnsiTheme="minorHAnsi"/>
          <w:spacing w:val="-3"/>
        </w:rPr>
        <w:t xml:space="preserve"> </w:t>
      </w:r>
      <w:r w:rsidRPr="00C47C39">
        <w:rPr>
          <w:rFonts w:asciiTheme="minorHAnsi" w:hAnsiTheme="minorHAnsi"/>
        </w:rPr>
        <w:t>of</w:t>
      </w:r>
      <w:r w:rsidRPr="00C47C39">
        <w:rPr>
          <w:rFonts w:asciiTheme="minorHAnsi" w:hAnsiTheme="minorHAnsi"/>
          <w:spacing w:val="-3"/>
        </w:rPr>
        <w:t xml:space="preserve"> </w:t>
      </w:r>
      <w:r w:rsidRPr="00C47C39">
        <w:rPr>
          <w:rFonts w:asciiTheme="minorHAnsi" w:hAnsiTheme="minorHAnsi"/>
        </w:rPr>
        <w:t>any</w:t>
      </w:r>
      <w:r w:rsidRPr="00C47C39">
        <w:rPr>
          <w:rFonts w:asciiTheme="minorHAnsi" w:hAnsiTheme="minorHAnsi"/>
          <w:spacing w:val="-5"/>
        </w:rPr>
        <w:t xml:space="preserve"> </w:t>
      </w:r>
      <w:r w:rsidRPr="00C47C39">
        <w:rPr>
          <w:rFonts w:asciiTheme="minorHAnsi" w:hAnsiTheme="minorHAnsi"/>
        </w:rPr>
        <w:t>risks</w:t>
      </w:r>
      <w:r w:rsidRPr="00C47C39">
        <w:rPr>
          <w:rFonts w:asciiTheme="minorHAnsi" w:hAnsiTheme="minorHAnsi"/>
          <w:spacing w:val="-2"/>
        </w:rPr>
        <w:t xml:space="preserve"> </w:t>
      </w:r>
      <w:r w:rsidRPr="00C47C39">
        <w:rPr>
          <w:rFonts w:asciiTheme="minorHAnsi" w:hAnsiTheme="minorHAnsi"/>
        </w:rPr>
        <w:t>and</w:t>
      </w:r>
      <w:r w:rsidRPr="00C47C39">
        <w:rPr>
          <w:rFonts w:asciiTheme="minorHAnsi" w:hAnsiTheme="minorHAnsi"/>
          <w:spacing w:val="-3"/>
        </w:rPr>
        <w:t xml:space="preserve"> </w:t>
      </w:r>
      <w:r w:rsidRPr="00C47C39">
        <w:rPr>
          <w:rFonts w:asciiTheme="minorHAnsi" w:hAnsiTheme="minorHAnsi"/>
        </w:rPr>
        <w:t>has</w:t>
      </w:r>
      <w:r w:rsidRPr="00C47C39">
        <w:rPr>
          <w:rFonts w:asciiTheme="minorHAnsi" w:hAnsiTheme="minorHAnsi"/>
          <w:spacing w:val="-5"/>
        </w:rPr>
        <w:t xml:space="preserve"> </w:t>
      </w:r>
      <w:r w:rsidRPr="00C47C39">
        <w:rPr>
          <w:rFonts w:asciiTheme="minorHAnsi" w:hAnsiTheme="minorHAnsi"/>
        </w:rPr>
        <w:t>the ability and demonstrated how to manage those risks</w:t>
      </w:r>
      <w:r w:rsidRPr="00C47C39">
        <w:rPr>
          <w:rFonts w:asciiTheme="minorHAnsi" w:hAnsiTheme="minorHAnsi"/>
          <w:spacing w:val="-4"/>
        </w:rPr>
        <w:t xml:space="preserve"> </w:t>
      </w:r>
      <w:r w:rsidRPr="00C47C39">
        <w:rPr>
          <w:rFonts w:asciiTheme="minorHAnsi" w:hAnsiTheme="minorHAnsi"/>
        </w:rPr>
        <w:t>appropriately</w:t>
      </w:r>
    </w:p>
    <w:p w:rsidR="00216A36" w:rsidRPr="00C47C39" w:rsidRDefault="00216A36" w:rsidP="00CA683A">
      <w:pPr>
        <w:pStyle w:val="ListParagraph"/>
        <w:widowControl w:val="0"/>
        <w:numPr>
          <w:ilvl w:val="0"/>
          <w:numId w:val="26"/>
        </w:numPr>
        <w:tabs>
          <w:tab w:val="left" w:pos="403"/>
        </w:tabs>
        <w:autoSpaceDE w:val="0"/>
        <w:autoSpaceDN w:val="0"/>
        <w:spacing w:beforeLines="40" w:before="96" w:after="0" w:line="264" w:lineRule="exact"/>
        <w:rPr>
          <w:rFonts w:asciiTheme="minorHAnsi" w:hAnsiTheme="minorHAnsi"/>
        </w:rPr>
      </w:pPr>
      <w:r w:rsidRPr="00C47C39">
        <w:rPr>
          <w:rFonts w:asciiTheme="minorHAnsi" w:hAnsiTheme="minorHAnsi"/>
        </w:rPr>
        <w:t>the</w:t>
      </w:r>
      <w:r w:rsidRPr="00C47C39">
        <w:rPr>
          <w:rFonts w:asciiTheme="minorHAnsi" w:hAnsiTheme="minorHAnsi"/>
          <w:spacing w:val="-7"/>
        </w:rPr>
        <w:t xml:space="preserve"> </w:t>
      </w:r>
      <w:r w:rsidRPr="00C47C39">
        <w:rPr>
          <w:rFonts w:asciiTheme="minorHAnsi" w:hAnsiTheme="minorHAnsi"/>
        </w:rPr>
        <w:t>assessed</w:t>
      </w:r>
      <w:r w:rsidRPr="00C47C39">
        <w:rPr>
          <w:rFonts w:asciiTheme="minorHAnsi" w:hAnsiTheme="minorHAnsi"/>
          <w:spacing w:val="-7"/>
        </w:rPr>
        <w:t xml:space="preserve"> </w:t>
      </w:r>
      <w:r w:rsidRPr="00C47C39">
        <w:rPr>
          <w:rFonts w:asciiTheme="minorHAnsi" w:hAnsiTheme="minorHAnsi"/>
        </w:rPr>
        <w:t>risks</w:t>
      </w:r>
      <w:r w:rsidRPr="00C47C39">
        <w:rPr>
          <w:rFonts w:asciiTheme="minorHAnsi" w:hAnsiTheme="minorHAnsi"/>
          <w:spacing w:val="-3"/>
        </w:rPr>
        <w:t xml:space="preserve"> </w:t>
      </w:r>
      <w:r w:rsidRPr="00C47C39">
        <w:rPr>
          <w:rFonts w:asciiTheme="minorHAnsi" w:hAnsiTheme="minorHAnsi"/>
        </w:rPr>
        <w:t>determine</w:t>
      </w:r>
      <w:r w:rsidRPr="00C47C39">
        <w:rPr>
          <w:rFonts w:asciiTheme="minorHAnsi" w:hAnsiTheme="minorHAnsi"/>
          <w:spacing w:val="-4"/>
        </w:rPr>
        <w:t xml:space="preserve"> </w:t>
      </w:r>
      <w:r w:rsidRPr="00C47C39">
        <w:rPr>
          <w:rFonts w:asciiTheme="minorHAnsi" w:hAnsiTheme="minorHAnsi"/>
        </w:rPr>
        <w:t>General (level 2)</w:t>
      </w:r>
      <w:r w:rsidRPr="00C47C39">
        <w:rPr>
          <w:rFonts w:asciiTheme="minorHAnsi" w:hAnsiTheme="minorHAnsi"/>
          <w:spacing w:val="-6"/>
        </w:rPr>
        <w:t xml:space="preserve"> </w:t>
      </w:r>
      <w:r w:rsidRPr="00C47C39">
        <w:rPr>
          <w:rFonts w:asciiTheme="minorHAnsi" w:hAnsiTheme="minorHAnsi"/>
        </w:rPr>
        <w:t>supervision</w:t>
      </w:r>
      <w:r w:rsidRPr="00C47C39">
        <w:rPr>
          <w:rFonts w:asciiTheme="minorHAnsi" w:hAnsiTheme="minorHAnsi"/>
          <w:spacing w:val="-5"/>
        </w:rPr>
        <w:t xml:space="preserve"> </w:t>
      </w:r>
      <w:r w:rsidRPr="00C47C39">
        <w:rPr>
          <w:rFonts w:asciiTheme="minorHAnsi" w:hAnsiTheme="minorHAnsi"/>
        </w:rPr>
        <w:t>is</w:t>
      </w:r>
      <w:r w:rsidRPr="00C47C39">
        <w:rPr>
          <w:rFonts w:asciiTheme="minorHAnsi" w:hAnsiTheme="minorHAnsi"/>
          <w:spacing w:val="-3"/>
        </w:rPr>
        <w:t xml:space="preserve"> </w:t>
      </w:r>
      <w:r w:rsidRPr="00C47C39">
        <w:rPr>
          <w:rFonts w:asciiTheme="minorHAnsi" w:hAnsiTheme="minorHAnsi"/>
        </w:rPr>
        <w:t>required</w:t>
      </w:r>
      <w:r w:rsidRPr="00C47C39">
        <w:rPr>
          <w:rFonts w:asciiTheme="minorHAnsi" w:hAnsiTheme="minorHAnsi"/>
          <w:spacing w:val="-6"/>
        </w:rPr>
        <w:t xml:space="preserve"> </w:t>
      </w:r>
      <w:r w:rsidRPr="00C47C39">
        <w:rPr>
          <w:rFonts w:asciiTheme="minorHAnsi" w:hAnsiTheme="minorHAnsi"/>
        </w:rPr>
        <w:t>for</w:t>
      </w:r>
      <w:r w:rsidRPr="00C47C39">
        <w:rPr>
          <w:rFonts w:asciiTheme="minorHAnsi" w:hAnsiTheme="minorHAnsi"/>
          <w:spacing w:val="-5"/>
        </w:rPr>
        <w:t xml:space="preserve"> </w:t>
      </w:r>
      <w:r w:rsidRPr="00C47C39">
        <w:rPr>
          <w:rFonts w:asciiTheme="minorHAnsi" w:hAnsiTheme="minorHAnsi"/>
        </w:rPr>
        <w:t>the</w:t>
      </w:r>
      <w:r w:rsidRPr="00C47C39">
        <w:rPr>
          <w:rFonts w:asciiTheme="minorHAnsi" w:hAnsiTheme="minorHAnsi"/>
          <w:spacing w:val="-25"/>
        </w:rPr>
        <w:t xml:space="preserve"> </w:t>
      </w:r>
      <w:r w:rsidRPr="00C47C39">
        <w:rPr>
          <w:rFonts w:asciiTheme="minorHAnsi" w:hAnsiTheme="minorHAnsi"/>
          <w:spacing w:val="-4"/>
        </w:rPr>
        <w:t>task</w:t>
      </w:r>
    </w:p>
    <w:p w:rsidR="00216A36" w:rsidRPr="00C47C39" w:rsidRDefault="00216A36" w:rsidP="00CA683A">
      <w:pPr>
        <w:pStyle w:val="ListParagraph"/>
        <w:widowControl w:val="0"/>
        <w:numPr>
          <w:ilvl w:val="0"/>
          <w:numId w:val="26"/>
        </w:numPr>
        <w:tabs>
          <w:tab w:val="left" w:pos="402"/>
          <w:tab w:val="left" w:pos="404"/>
        </w:tabs>
        <w:autoSpaceDE w:val="0"/>
        <w:autoSpaceDN w:val="0"/>
        <w:spacing w:beforeLines="40" w:before="96" w:after="0" w:line="237" w:lineRule="auto"/>
        <w:ind w:right="1432"/>
        <w:rPr>
          <w:rFonts w:asciiTheme="minorHAnsi" w:hAnsiTheme="minorHAnsi"/>
        </w:rPr>
      </w:pPr>
      <w:r w:rsidRPr="00C47C39">
        <w:rPr>
          <w:rFonts w:asciiTheme="minorHAnsi" w:hAnsiTheme="minorHAnsi"/>
        </w:rPr>
        <w:t>the</w:t>
      </w:r>
      <w:r w:rsidRPr="00C47C39">
        <w:rPr>
          <w:rFonts w:asciiTheme="minorHAnsi" w:hAnsiTheme="minorHAnsi"/>
          <w:spacing w:val="-3"/>
        </w:rPr>
        <w:t xml:space="preserve"> </w:t>
      </w:r>
      <w:r w:rsidRPr="00C47C39">
        <w:rPr>
          <w:rFonts w:asciiTheme="minorHAnsi" w:hAnsiTheme="minorHAnsi"/>
        </w:rPr>
        <w:t>apprentice</w:t>
      </w:r>
      <w:r w:rsidRPr="00C47C39">
        <w:rPr>
          <w:rFonts w:asciiTheme="minorHAnsi" w:hAnsiTheme="minorHAnsi"/>
          <w:spacing w:val="-5"/>
        </w:rPr>
        <w:t xml:space="preserve"> </w:t>
      </w:r>
      <w:r w:rsidRPr="00C47C39">
        <w:rPr>
          <w:rFonts w:asciiTheme="minorHAnsi" w:hAnsiTheme="minorHAnsi"/>
        </w:rPr>
        <w:t>has</w:t>
      </w:r>
      <w:r w:rsidRPr="00C47C39">
        <w:rPr>
          <w:rFonts w:asciiTheme="minorHAnsi" w:hAnsiTheme="minorHAnsi"/>
          <w:spacing w:val="-2"/>
        </w:rPr>
        <w:t xml:space="preserve"> </w:t>
      </w:r>
      <w:r w:rsidRPr="00C47C39">
        <w:rPr>
          <w:rFonts w:asciiTheme="minorHAnsi" w:hAnsiTheme="minorHAnsi"/>
        </w:rPr>
        <w:t>a</w:t>
      </w:r>
      <w:r w:rsidRPr="00C47C39">
        <w:rPr>
          <w:rFonts w:asciiTheme="minorHAnsi" w:hAnsiTheme="minorHAnsi"/>
          <w:spacing w:val="-5"/>
        </w:rPr>
        <w:t xml:space="preserve"> </w:t>
      </w:r>
      <w:r w:rsidRPr="00C47C39">
        <w:rPr>
          <w:rFonts w:asciiTheme="minorHAnsi" w:hAnsiTheme="minorHAnsi"/>
        </w:rPr>
        <w:t>significant</w:t>
      </w:r>
      <w:r w:rsidRPr="00C47C39">
        <w:rPr>
          <w:rFonts w:asciiTheme="minorHAnsi" w:hAnsiTheme="minorHAnsi"/>
          <w:spacing w:val="-1"/>
        </w:rPr>
        <w:t xml:space="preserve"> </w:t>
      </w:r>
      <w:r w:rsidRPr="00C47C39">
        <w:rPr>
          <w:rFonts w:asciiTheme="minorHAnsi" w:hAnsiTheme="minorHAnsi"/>
        </w:rPr>
        <w:t>level</w:t>
      </w:r>
      <w:r w:rsidRPr="00C47C39">
        <w:rPr>
          <w:rFonts w:asciiTheme="minorHAnsi" w:hAnsiTheme="minorHAnsi"/>
          <w:spacing w:val="-3"/>
        </w:rPr>
        <w:t xml:space="preserve"> </w:t>
      </w:r>
      <w:r w:rsidRPr="00C47C39">
        <w:rPr>
          <w:rFonts w:asciiTheme="minorHAnsi" w:hAnsiTheme="minorHAnsi"/>
        </w:rPr>
        <w:t>of</w:t>
      </w:r>
      <w:r w:rsidRPr="00C47C39">
        <w:rPr>
          <w:rFonts w:asciiTheme="minorHAnsi" w:hAnsiTheme="minorHAnsi"/>
          <w:spacing w:val="-1"/>
        </w:rPr>
        <w:t xml:space="preserve"> </w:t>
      </w:r>
      <w:r w:rsidRPr="00C47C39">
        <w:rPr>
          <w:rFonts w:asciiTheme="minorHAnsi" w:hAnsiTheme="minorHAnsi"/>
        </w:rPr>
        <w:t>knowledge</w:t>
      </w:r>
      <w:r w:rsidRPr="00C47C39">
        <w:rPr>
          <w:rFonts w:asciiTheme="minorHAnsi" w:hAnsiTheme="minorHAnsi"/>
          <w:spacing w:val="-3"/>
        </w:rPr>
        <w:t xml:space="preserve"> </w:t>
      </w:r>
      <w:r w:rsidRPr="00C47C39">
        <w:rPr>
          <w:rFonts w:asciiTheme="minorHAnsi" w:hAnsiTheme="minorHAnsi"/>
        </w:rPr>
        <w:t>and</w:t>
      </w:r>
      <w:r w:rsidRPr="00C47C39">
        <w:rPr>
          <w:rFonts w:asciiTheme="minorHAnsi" w:hAnsiTheme="minorHAnsi"/>
          <w:spacing w:val="-3"/>
        </w:rPr>
        <w:t xml:space="preserve"> </w:t>
      </w:r>
      <w:r w:rsidRPr="00C47C39">
        <w:rPr>
          <w:rFonts w:asciiTheme="minorHAnsi" w:hAnsiTheme="minorHAnsi"/>
        </w:rPr>
        <w:t>practical</w:t>
      </w:r>
      <w:r w:rsidRPr="00C47C39">
        <w:rPr>
          <w:rFonts w:asciiTheme="minorHAnsi" w:hAnsiTheme="minorHAnsi"/>
          <w:spacing w:val="-3"/>
        </w:rPr>
        <w:t xml:space="preserve"> </w:t>
      </w:r>
      <w:r w:rsidRPr="00C47C39">
        <w:rPr>
          <w:rFonts w:asciiTheme="minorHAnsi" w:hAnsiTheme="minorHAnsi"/>
        </w:rPr>
        <w:t>skill</w:t>
      </w:r>
      <w:r w:rsidRPr="00C47C39">
        <w:rPr>
          <w:rFonts w:asciiTheme="minorHAnsi" w:hAnsiTheme="minorHAnsi"/>
          <w:spacing w:val="-3"/>
        </w:rPr>
        <w:t xml:space="preserve"> </w:t>
      </w:r>
      <w:r w:rsidRPr="00C47C39">
        <w:rPr>
          <w:rFonts w:asciiTheme="minorHAnsi" w:hAnsiTheme="minorHAnsi"/>
        </w:rPr>
        <w:t>from</w:t>
      </w:r>
      <w:r w:rsidRPr="00C47C39">
        <w:rPr>
          <w:rFonts w:asciiTheme="minorHAnsi" w:hAnsiTheme="minorHAnsi"/>
          <w:spacing w:val="-4"/>
        </w:rPr>
        <w:t xml:space="preserve"> </w:t>
      </w:r>
      <w:r w:rsidRPr="00C47C39">
        <w:rPr>
          <w:rFonts w:asciiTheme="minorHAnsi" w:hAnsiTheme="minorHAnsi"/>
        </w:rPr>
        <w:t>completing off-the-job and on-the-job training</w:t>
      </w:r>
    </w:p>
    <w:p w:rsidR="00216A36" w:rsidRPr="00C47C39" w:rsidRDefault="00216A36" w:rsidP="00CA683A">
      <w:pPr>
        <w:pStyle w:val="ListParagraph"/>
        <w:widowControl w:val="0"/>
        <w:numPr>
          <w:ilvl w:val="0"/>
          <w:numId w:val="26"/>
        </w:numPr>
        <w:tabs>
          <w:tab w:val="left" w:pos="402"/>
          <w:tab w:val="left" w:pos="404"/>
        </w:tabs>
        <w:autoSpaceDE w:val="0"/>
        <w:autoSpaceDN w:val="0"/>
        <w:spacing w:beforeLines="40" w:before="96" w:after="0" w:line="237" w:lineRule="auto"/>
        <w:ind w:right="2119"/>
        <w:rPr>
          <w:rFonts w:asciiTheme="minorHAnsi" w:hAnsiTheme="minorHAnsi"/>
        </w:rPr>
      </w:pPr>
      <w:proofErr w:type="gramStart"/>
      <w:r w:rsidRPr="00C47C39">
        <w:rPr>
          <w:rFonts w:asciiTheme="minorHAnsi" w:hAnsiTheme="minorHAnsi"/>
        </w:rPr>
        <w:t>the</w:t>
      </w:r>
      <w:proofErr w:type="gramEnd"/>
      <w:r w:rsidRPr="00C47C39">
        <w:rPr>
          <w:rFonts w:asciiTheme="minorHAnsi" w:hAnsiTheme="minorHAnsi"/>
          <w:spacing w:val="-2"/>
        </w:rPr>
        <w:t xml:space="preserve"> </w:t>
      </w:r>
      <w:r w:rsidRPr="00C47C39">
        <w:rPr>
          <w:rFonts w:asciiTheme="minorHAnsi" w:hAnsiTheme="minorHAnsi"/>
        </w:rPr>
        <w:t>apprentice</w:t>
      </w:r>
      <w:r w:rsidRPr="00C47C39">
        <w:rPr>
          <w:rFonts w:asciiTheme="minorHAnsi" w:hAnsiTheme="minorHAnsi"/>
          <w:spacing w:val="-4"/>
        </w:rPr>
        <w:t xml:space="preserve"> </w:t>
      </w:r>
      <w:r w:rsidRPr="00C47C39">
        <w:rPr>
          <w:rFonts w:asciiTheme="minorHAnsi" w:hAnsiTheme="minorHAnsi"/>
        </w:rPr>
        <w:t>has</w:t>
      </w:r>
      <w:r w:rsidRPr="00C47C39">
        <w:rPr>
          <w:rFonts w:asciiTheme="minorHAnsi" w:hAnsiTheme="minorHAnsi"/>
          <w:spacing w:val="-1"/>
        </w:rPr>
        <w:t xml:space="preserve"> </w:t>
      </w:r>
      <w:r w:rsidRPr="00C47C39">
        <w:rPr>
          <w:rFonts w:asciiTheme="minorHAnsi" w:hAnsiTheme="minorHAnsi"/>
        </w:rPr>
        <w:t>demonstrated</w:t>
      </w:r>
      <w:r w:rsidRPr="00C47C39">
        <w:rPr>
          <w:rFonts w:asciiTheme="minorHAnsi" w:hAnsiTheme="minorHAnsi"/>
          <w:spacing w:val="-2"/>
        </w:rPr>
        <w:t xml:space="preserve"> </w:t>
      </w:r>
      <w:r w:rsidRPr="00C47C39">
        <w:rPr>
          <w:rFonts w:asciiTheme="minorHAnsi" w:hAnsiTheme="minorHAnsi"/>
        </w:rPr>
        <w:t>an</w:t>
      </w:r>
      <w:r w:rsidRPr="00C47C39">
        <w:rPr>
          <w:rFonts w:asciiTheme="minorHAnsi" w:hAnsiTheme="minorHAnsi"/>
          <w:spacing w:val="-4"/>
        </w:rPr>
        <w:t xml:space="preserve"> </w:t>
      </w:r>
      <w:r w:rsidRPr="00C47C39">
        <w:rPr>
          <w:rFonts w:asciiTheme="minorHAnsi" w:hAnsiTheme="minorHAnsi"/>
        </w:rPr>
        <w:t>ability</w:t>
      </w:r>
      <w:r w:rsidRPr="00C47C39">
        <w:rPr>
          <w:rFonts w:asciiTheme="minorHAnsi" w:hAnsiTheme="minorHAnsi"/>
          <w:spacing w:val="-4"/>
        </w:rPr>
        <w:t xml:space="preserve"> </w:t>
      </w:r>
      <w:r w:rsidRPr="00C47C39">
        <w:rPr>
          <w:rFonts w:asciiTheme="minorHAnsi" w:hAnsiTheme="minorHAnsi"/>
        </w:rPr>
        <w:t>to</w:t>
      </w:r>
      <w:r w:rsidRPr="00C47C39">
        <w:rPr>
          <w:rFonts w:asciiTheme="minorHAnsi" w:hAnsiTheme="minorHAnsi"/>
          <w:spacing w:val="-4"/>
        </w:rPr>
        <w:t xml:space="preserve"> </w:t>
      </w:r>
      <w:r w:rsidRPr="00C47C39">
        <w:rPr>
          <w:rFonts w:asciiTheme="minorHAnsi" w:hAnsiTheme="minorHAnsi"/>
        </w:rPr>
        <w:t>manage</w:t>
      </w:r>
      <w:r w:rsidRPr="00C47C39">
        <w:rPr>
          <w:rFonts w:asciiTheme="minorHAnsi" w:hAnsiTheme="minorHAnsi"/>
          <w:spacing w:val="-2"/>
        </w:rPr>
        <w:t xml:space="preserve"> </w:t>
      </w:r>
      <w:r w:rsidRPr="00C47C39">
        <w:rPr>
          <w:rFonts w:asciiTheme="minorHAnsi" w:hAnsiTheme="minorHAnsi"/>
        </w:rPr>
        <w:t>or</w:t>
      </w:r>
      <w:r w:rsidRPr="00C47C39">
        <w:rPr>
          <w:rFonts w:asciiTheme="minorHAnsi" w:hAnsiTheme="minorHAnsi"/>
          <w:spacing w:val="-3"/>
        </w:rPr>
        <w:t xml:space="preserve"> </w:t>
      </w:r>
      <w:r w:rsidRPr="00C47C39">
        <w:rPr>
          <w:rFonts w:asciiTheme="minorHAnsi" w:hAnsiTheme="minorHAnsi"/>
        </w:rPr>
        <w:t>seek</w:t>
      </w:r>
      <w:r w:rsidRPr="00C47C39">
        <w:rPr>
          <w:rFonts w:asciiTheme="minorHAnsi" w:hAnsiTheme="minorHAnsi"/>
          <w:spacing w:val="-4"/>
        </w:rPr>
        <w:t xml:space="preserve"> </w:t>
      </w:r>
      <w:r w:rsidRPr="00C47C39">
        <w:rPr>
          <w:rFonts w:asciiTheme="minorHAnsi" w:hAnsiTheme="minorHAnsi"/>
        </w:rPr>
        <w:t>assistance</w:t>
      </w:r>
      <w:r w:rsidRPr="00C47C39">
        <w:rPr>
          <w:rFonts w:asciiTheme="minorHAnsi" w:hAnsiTheme="minorHAnsi"/>
          <w:spacing w:val="-6"/>
        </w:rPr>
        <w:t xml:space="preserve"> </w:t>
      </w:r>
      <w:r w:rsidRPr="00C47C39">
        <w:rPr>
          <w:rFonts w:asciiTheme="minorHAnsi" w:hAnsiTheme="minorHAnsi"/>
        </w:rPr>
        <w:t>with unplanned events.</w:t>
      </w:r>
    </w:p>
    <w:p w:rsidR="00216A36" w:rsidRPr="00C47C39" w:rsidRDefault="00216A36" w:rsidP="00215B97">
      <w:pPr>
        <w:pStyle w:val="BodyText"/>
        <w:spacing w:before="240"/>
        <w:ind w:right="471"/>
        <w:rPr>
          <w:rFonts w:asciiTheme="minorHAnsi" w:hAnsiTheme="minorHAnsi"/>
        </w:rPr>
      </w:pPr>
      <w:r w:rsidRPr="00C47C39">
        <w:rPr>
          <w:rFonts w:asciiTheme="minorHAnsi" w:hAnsiTheme="minorHAnsi"/>
        </w:rPr>
        <w:t>Tables 1 and 2</w:t>
      </w:r>
      <w:r w:rsidRPr="00C47C39">
        <w:rPr>
          <w:rFonts w:asciiTheme="minorHAnsi" w:hAnsiTheme="minorHAnsi"/>
          <w:spacing w:val="-4"/>
        </w:rPr>
        <w:t xml:space="preserve"> </w:t>
      </w:r>
      <w:r w:rsidRPr="00C47C39">
        <w:rPr>
          <w:rFonts w:asciiTheme="minorHAnsi" w:hAnsiTheme="minorHAnsi"/>
        </w:rPr>
        <w:t>detail</w:t>
      </w:r>
      <w:r w:rsidRPr="00C47C39">
        <w:rPr>
          <w:rFonts w:asciiTheme="minorHAnsi" w:hAnsiTheme="minorHAnsi"/>
          <w:spacing w:val="-3"/>
        </w:rPr>
        <w:t xml:space="preserve"> </w:t>
      </w:r>
      <w:r w:rsidRPr="00C47C39">
        <w:rPr>
          <w:rFonts w:asciiTheme="minorHAnsi" w:hAnsiTheme="minorHAnsi"/>
        </w:rPr>
        <w:t>some</w:t>
      </w:r>
      <w:r w:rsidRPr="00C47C39">
        <w:rPr>
          <w:rFonts w:asciiTheme="minorHAnsi" w:hAnsiTheme="minorHAnsi"/>
          <w:spacing w:val="-6"/>
        </w:rPr>
        <w:t xml:space="preserve"> </w:t>
      </w:r>
      <w:r w:rsidRPr="00C47C39">
        <w:rPr>
          <w:rFonts w:asciiTheme="minorHAnsi" w:hAnsiTheme="minorHAnsi"/>
        </w:rPr>
        <w:t>of</w:t>
      </w:r>
      <w:r w:rsidRPr="00C47C39">
        <w:rPr>
          <w:rFonts w:asciiTheme="minorHAnsi" w:hAnsiTheme="minorHAnsi"/>
          <w:spacing w:val="-5"/>
        </w:rPr>
        <w:t xml:space="preserve"> </w:t>
      </w:r>
      <w:r w:rsidRPr="00C47C39">
        <w:rPr>
          <w:rFonts w:asciiTheme="minorHAnsi" w:hAnsiTheme="minorHAnsi"/>
        </w:rPr>
        <w:t>the</w:t>
      </w:r>
      <w:r w:rsidRPr="00C47C39">
        <w:rPr>
          <w:rFonts w:asciiTheme="minorHAnsi" w:hAnsiTheme="minorHAnsi"/>
          <w:spacing w:val="-4"/>
        </w:rPr>
        <w:t xml:space="preserve"> </w:t>
      </w:r>
      <w:r w:rsidRPr="00C47C39">
        <w:rPr>
          <w:rFonts w:asciiTheme="minorHAnsi" w:hAnsiTheme="minorHAnsi"/>
        </w:rPr>
        <w:t>electrical</w:t>
      </w:r>
      <w:r w:rsidRPr="00C47C39">
        <w:rPr>
          <w:rFonts w:asciiTheme="minorHAnsi" w:hAnsiTheme="minorHAnsi"/>
          <w:spacing w:val="-4"/>
        </w:rPr>
        <w:t xml:space="preserve"> </w:t>
      </w:r>
      <w:r w:rsidRPr="00C47C39">
        <w:rPr>
          <w:rFonts w:asciiTheme="minorHAnsi" w:hAnsiTheme="minorHAnsi"/>
        </w:rPr>
        <w:t>tasks</w:t>
      </w:r>
      <w:r w:rsidRPr="00C47C39">
        <w:rPr>
          <w:rFonts w:asciiTheme="minorHAnsi" w:hAnsiTheme="minorHAnsi"/>
          <w:spacing w:val="-6"/>
        </w:rPr>
        <w:t xml:space="preserve"> </w:t>
      </w:r>
      <w:r w:rsidRPr="00C47C39">
        <w:rPr>
          <w:rFonts w:asciiTheme="minorHAnsi" w:hAnsiTheme="minorHAnsi"/>
        </w:rPr>
        <w:t>that</w:t>
      </w:r>
      <w:r w:rsidRPr="00C47C39">
        <w:rPr>
          <w:rFonts w:asciiTheme="minorHAnsi" w:hAnsiTheme="minorHAnsi"/>
          <w:spacing w:val="-5"/>
        </w:rPr>
        <w:t xml:space="preserve"> </w:t>
      </w:r>
      <w:r w:rsidRPr="00C47C39">
        <w:rPr>
          <w:rFonts w:asciiTheme="minorHAnsi" w:hAnsiTheme="minorHAnsi"/>
        </w:rPr>
        <w:t>an</w:t>
      </w:r>
      <w:r w:rsidRPr="00C47C39">
        <w:rPr>
          <w:rFonts w:asciiTheme="minorHAnsi" w:hAnsiTheme="minorHAnsi"/>
          <w:spacing w:val="-4"/>
        </w:rPr>
        <w:t xml:space="preserve"> </w:t>
      </w:r>
      <w:r w:rsidRPr="00C47C39">
        <w:rPr>
          <w:rFonts w:asciiTheme="minorHAnsi" w:hAnsiTheme="minorHAnsi"/>
        </w:rPr>
        <w:t>apprentice</w:t>
      </w:r>
      <w:r w:rsidRPr="00C47C39">
        <w:rPr>
          <w:rFonts w:asciiTheme="minorHAnsi" w:hAnsiTheme="minorHAnsi"/>
          <w:spacing w:val="-4"/>
        </w:rPr>
        <w:t xml:space="preserve"> </w:t>
      </w:r>
      <w:r w:rsidRPr="00C47C39">
        <w:rPr>
          <w:rFonts w:asciiTheme="minorHAnsi" w:hAnsiTheme="minorHAnsi"/>
        </w:rPr>
        <w:t>performs</w:t>
      </w:r>
      <w:r w:rsidRPr="00C47C39">
        <w:rPr>
          <w:rFonts w:asciiTheme="minorHAnsi" w:hAnsiTheme="minorHAnsi"/>
          <w:spacing w:val="-5"/>
        </w:rPr>
        <w:t xml:space="preserve"> </w:t>
      </w:r>
      <w:r w:rsidRPr="00C47C39">
        <w:rPr>
          <w:rFonts w:asciiTheme="minorHAnsi" w:hAnsiTheme="minorHAnsi"/>
        </w:rPr>
        <w:t>and</w:t>
      </w:r>
      <w:r w:rsidRPr="00C47C39">
        <w:rPr>
          <w:rFonts w:asciiTheme="minorHAnsi" w:hAnsiTheme="minorHAnsi"/>
          <w:spacing w:val="-4"/>
        </w:rPr>
        <w:t xml:space="preserve"> </w:t>
      </w:r>
      <w:r w:rsidRPr="00C47C39">
        <w:rPr>
          <w:rFonts w:asciiTheme="minorHAnsi" w:hAnsiTheme="minorHAnsi"/>
          <w:spacing w:val="-2"/>
        </w:rPr>
        <w:t>gives</w:t>
      </w:r>
      <w:r w:rsidRPr="00C47C39">
        <w:rPr>
          <w:rFonts w:asciiTheme="minorHAnsi" w:hAnsiTheme="minorHAnsi"/>
        </w:rPr>
        <w:br/>
        <w:t>suggestions</w:t>
      </w:r>
      <w:r w:rsidRPr="00C47C39">
        <w:rPr>
          <w:rFonts w:asciiTheme="minorHAnsi" w:hAnsiTheme="minorHAnsi"/>
          <w:spacing w:val="-4"/>
        </w:rPr>
        <w:t xml:space="preserve"> </w:t>
      </w:r>
      <w:r w:rsidRPr="00C47C39">
        <w:rPr>
          <w:rFonts w:asciiTheme="minorHAnsi" w:hAnsiTheme="minorHAnsi"/>
        </w:rPr>
        <w:t>for</w:t>
      </w:r>
      <w:r w:rsidRPr="00C47C39">
        <w:rPr>
          <w:rFonts w:asciiTheme="minorHAnsi" w:hAnsiTheme="minorHAnsi"/>
          <w:spacing w:val="-3"/>
        </w:rPr>
        <w:t xml:space="preserve"> </w:t>
      </w:r>
      <w:r w:rsidRPr="00C47C39">
        <w:rPr>
          <w:rFonts w:asciiTheme="minorHAnsi" w:hAnsiTheme="minorHAnsi"/>
        </w:rPr>
        <w:t>typical</w:t>
      </w:r>
      <w:r w:rsidRPr="00C47C39">
        <w:rPr>
          <w:rFonts w:asciiTheme="minorHAnsi" w:hAnsiTheme="minorHAnsi"/>
          <w:spacing w:val="-2"/>
        </w:rPr>
        <w:t xml:space="preserve"> </w:t>
      </w:r>
      <w:r w:rsidRPr="00C47C39">
        <w:rPr>
          <w:rFonts w:asciiTheme="minorHAnsi" w:hAnsiTheme="minorHAnsi"/>
        </w:rPr>
        <w:t>amount</w:t>
      </w:r>
      <w:r w:rsidRPr="00C47C39">
        <w:rPr>
          <w:rFonts w:asciiTheme="minorHAnsi" w:hAnsiTheme="minorHAnsi"/>
          <w:spacing w:val="-4"/>
        </w:rPr>
        <w:t xml:space="preserve"> </w:t>
      </w:r>
      <w:r w:rsidRPr="00C47C39">
        <w:rPr>
          <w:rFonts w:asciiTheme="minorHAnsi" w:hAnsiTheme="minorHAnsi"/>
        </w:rPr>
        <w:t>of</w:t>
      </w:r>
      <w:r w:rsidRPr="00C47C39">
        <w:rPr>
          <w:rFonts w:asciiTheme="minorHAnsi" w:hAnsiTheme="minorHAnsi"/>
          <w:spacing w:val="-5"/>
        </w:rPr>
        <w:t xml:space="preserve"> </w:t>
      </w:r>
      <w:r w:rsidRPr="00C47C39">
        <w:rPr>
          <w:rFonts w:asciiTheme="minorHAnsi" w:hAnsiTheme="minorHAnsi"/>
        </w:rPr>
        <w:t>time</w:t>
      </w:r>
      <w:r w:rsidRPr="00C47C39">
        <w:rPr>
          <w:rFonts w:asciiTheme="minorHAnsi" w:hAnsiTheme="minorHAnsi"/>
          <w:spacing w:val="-2"/>
        </w:rPr>
        <w:t xml:space="preserve"> </w:t>
      </w:r>
      <w:r w:rsidRPr="00C47C39">
        <w:rPr>
          <w:rFonts w:asciiTheme="minorHAnsi" w:hAnsiTheme="minorHAnsi"/>
        </w:rPr>
        <w:t>spent</w:t>
      </w:r>
      <w:r w:rsidRPr="00C47C39">
        <w:rPr>
          <w:rFonts w:asciiTheme="minorHAnsi" w:hAnsiTheme="minorHAnsi"/>
          <w:spacing w:val="-2"/>
        </w:rPr>
        <w:t xml:space="preserve"> </w:t>
      </w:r>
      <w:r w:rsidRPr="00C47C39">
        <w:rPr>
          <w:rFonts w:asciiTheme="minorHAnsi" w:hAnsiTheme="minorHAnsi"/>
        </w:rPr>
        <w:t>under each</w:t>
      </w:r>
      <w:r w:rsidRPr="00C47C39">
        <w:rPr>
          <w:rFonts w:asciiTheme="minorHAnsi" w:hAnsiTheme="minorHAnsi"/>
          <w:spacing w:val="-4"/>
        </w:rPr>
        <w:t xml:space="preserve"> </w:t>
      </w:r>
      <w:r w:rsidRPr="00C47C39">
        <w:rPr>
          <w:rFonts w:asciiTheme="minorHAnsi" w:hAnsiTheme="minorHAnsi"/>
        </w:rPr>
        <w:t>type</w:t>
      </w:r>
      <w:r w:rsidRPr="00C47C39">
        <w:rPr>
          <w:rFonts w:asciiTheme="minorHAnsi" w:hAnsiTheme="minorHAnsi"/>
          <w:spacing w:val="-4"/>
        </w:rPr>
        <w:t xml:space="preserve"> </w:t>
      </w:r>
      <w:r w:rsidRPr="00C47C39">
        <w:rPr>
          <w:rFonts w:asciiTheme="minorHAnsi" w:hAnsiTheme="minorHAnsi"/>
        </w:rPr>
        <w:t>of</w:t>
      </w:r>
      <w:r w:rsidRPr="00C47C39">
        <w:rPr>
          <w:rFonts w:asciiTheme="minorHAnsi" w:hAnsiTheme="minorHAnsi"/>
          <w:spacing w:val="-2"/>
        </w:rPr>
        <w:t xml:space="preserve"> </w:t>
      </w:r>
      <w:r w:rsidRPr="00C47C39">
        <w:rPr>
          <w:rFonts w:asciiTheme="minorHAnsi" w:hAnsiTheme="minorHAnsi"/>
        </w:rPr>
        <w:t>supervision</w:t>
      </w:r>
      <w:r w:rsidRPr="00C47C39">
        <w:rPr>
          <w:rFonts w:asciiTheme="minorHAnsi" w:hAnsiTheme="minorHAnsi"/>
          <w:spacing w:val="-2"/>
        </w:rPr>
        <w:t xml:space="preserve"> </w:t>
      </w:r>
      <w:r w:rsidRPr="00C47C39">
        <w:rPr>
          <w:rFonts w:asciiTheme="minorHAnsi" w:hAnsiTheme="minorHAnsi"/>
        </w:rPr>
        <w:t>for</w:t>
      </w:r>
      <w:r w:rsidRPr="00C47C39">
        <w:rPr>
          <w:rFonts w:asciiTheme="minorHAnsi" w:hAnsiTheme="minorHAnsi"/>
          <w:spacing w:val="-3"/>
        </w:rPr>
        <w:t xml:space="preserve"> </w:t>
      </w:r>
      <w:r w:rsidRPr="00C47C39">
        <w:rPr>
          <w:rFonts w:asciiTheme="minorHAnsi" w:hAnsiTheme="minorHAnsi"/>
        </w:rPr>
        <w:t xml:space="preserve">that </w:t>
      </w:r>
      <w:r w:rsidRPr="00C47C39">
        <w:rPr>
          <w:rFonts w:asciiTheme="minorHAnsi" w:hAnsiTheme="minorHAnsi"/>
          <w:spacing w:val="-2"/>
        </w:rPr>
        <w:t xml:space="preserve">work. </w:t>
      </w:r>
      <w:r w:rsidRPr="00C47C39">
        <w:rPr>
          <w:rFonts w:asciiTheme="minorHAnsi" w:hAnsiTheme="minorHAnsi"/>
          <w:b/>
          <w:spacing w:val="-2"/>
        </w:rPr>
        <w:t>The amount of experience is determined from the date the apprentice has completed their first block of trade school.</w:t>
      </w:r>
      <w:r w:rsidRPr="00C47C39">
        <w:rPr>
          <w:rFonts w:asciiTheme="minorHAnsi" w:hAnsiTheme="minorHAnsi"/>
          <w:spacing w:val="-2"/>
        </w:rPr>
        <w:t xml:space="preserve"> General supervision is only appropriate where an apprentice has completed all relevant training (including on and off the job training) relevant to the particular task at hand. </w:t>
      </w:r>
    </w:p>
    <w:p w:rsidR="00216A36" w:rsidRPr="00C47C39" w:rsidRDefault="00216A36" w:rsidP="00216A36">
      <w:pPr>
        <w:pStyle w:val="BodyText"/>
        <w:spacing w:before="160"/>
        <w:ind w:right="471"/>
        <w:rPr>
          <w:rFonts w:asciiTheme="minorHAnsi" w:hAnsiTheme="minorHAnsi"/>
        </w:rPr>
      </w:pPr>
      <w:r w:rsidRPr="00C47C39">
        <w:rPr>
          <w:rFonts w:asciiTheme="minorHAnsi" w:hAnsiTheme="minorHAnsi"/>
        </w:rPr>
        <w:t>The table is a guide only and each apprentice needs to be assessed individually. It is based</w:t>
      </w:r>
      <w:r w:rsidRPr="00C47C39">
        <w:rPr>
          <w:rFonts w:asciiTheme="minorHAnsi" w:hAnsiTheme="minorHAnsi"/>
          <w:spacing w:val="-4"/>
        </w:rPr>
        <w:t xml:space="preserve"> </w:t>
      </w:r>
      <w:r w:rsidRPr="00C47C39">
        <w:rPr>
          <w:rFonts w:asciiTheme="minorHAnsi" w:hAnsiTheme="minorHAnsi"/>
        </w:rPr>
        <w:t>on</w:t>
      </w:r>
      <w:r w:rsidRPr="00C47C39">
        <w:rPr>
          <w:rFonts w:asciiTheme="minorHAnsi" w:hAnsiTheme="minorHAnsi"/>
          <w:spacing w:val="-6"/>
        </w:rPr>
        <w:t xml:space="preserve"> </w:t>
      </w:r>
      <w:r w:rsidRPr="00C47C39">
        <w:rPr>
          <w:rFonts w:asciiTheme="minorHAnsi" w:hAnsiTheme="minorHAnsi"/>
        </w:rPr>
        <w:t>the</w:t>
      </w:r>
      <w:r w:rsidRPr="00C47C39">
        <w:rPr>
          <w:rFonts w:asciiTheme="minorHAnsi" w:hAnsiTheme="minorHAnsi"/>
          <w:spacing w:val="-4"/>
        </w:rPr>
        <w:t xml:space="preserve"> </w:t>
      </w:r>
      <w:hyperlink r:id="rId15" w:history="1">
        <w:r w:rsidRPr="00C47C39">
          <w:rPr>
            <w:rStyle w:val="Hyperlink"/>
            <w:rFonts w:asciiTheme="minorHAnsi" w:hAnsiTheme="minorHAnsi"/>
          </w:rPr>
          <w:t>Energy Skills Australia</w:t>
        </w:r>
        <w:r w:rsidRPr="00C47C39">
          <w:rPr>
            <w:rStyle w:val="Hyperlink"/>
            <w:rFonts w:asciiTheme="minorHAnsi" w:hAnsiTheme="minorHAnsi"/>
            <w:spacing w:val="-3"/>
          </w:rPr>
          <w:t xml:space="preserve"> </w:t>
        </w:r>
        <w:r w:rsidRPr="00C47C39">
          <w:rPr>
            <w:rStyle w:val="Hyperlink"/>
            <w:rFonts w:asciiTheme="minorHAnsi" w:hAnsiTheme="minorHAnsi"/>
          </w:rPr>
          <w:t>National</w:t>
        </w:r>
        <w:r w:rsidRPr="00C47C39">
          <w:rPr>
            <w:rStyle w:val="Hyperlink"/>
            <w:rFonts w:asciiTheme="minorHAnsi" w:hAnsiTheme="minorHAnsi"/>
            <w:spacing w:val="-4"/>
          </w:rPr>
          <w:t xml:space="preserve"> </w:t>
        </w:r>
        <w:r w:rsidRPr="00C47C39">
          <w:rPr>
            <w:rStyle w:val="Hyperlink"/>
            <w:rFonts w:asciiTheme="minorHAnsi" w:hAnsiTheme="minorHAnsi"/>
          </w:rPr>
          <w:t>Supervision</w:t>
        </w:r>
        <w:r w:rsidRPr="00C47C39">
          <w:rPr>
            <w:rStyle w:val="Hyperlink"/>
            <w:rFonts w:asciiTheme="minorHAnsi" w:hAnsiTheme="minorHAnsi"/>
            <w:spacing w:val="-4"/>
          </w:rPr>
          <w:t xml:space="preserve"> </w:t>
        </w:r>
        <w:r w:rsidRPr="00C47C39">
          <w:rPr>
            <w:rStyle w:val="Hyperlink"/>
            <w:rFonts w:asciiTheme="minorHAnsi" w:hAnsiTheme="minorHAnsi"/>
          </w:rPr>
          <w:t>Guidelines</w:t>
        </w:r>
        <w:r w:rsidRPr="00C47C39">
          <w:rPr>
            <w:rStyle w:val="Hyperlink"/>
            <w:rFonts w:asciiTheme="minorHAnsi" w:hAnsiTheme="minorHAnsi"/>
            <w:spacing w:val="-3"/>
          </w:rPr>
          <w:t xml:space="preserve"> </w:t>
        </w:r>
        <w:r w:rsidRPr="00C47C39">
          <w:rPr>
            <w:rStyle w:val="Hyperlink"/>
            <w:rFonts w:asciiTheme="minorHAnsi" w:hAnsiTheme="minorHAnsi"/>
          </w:rPr>
          <w:t>for</w:t>
        </w:r>
        <w:r w:rsidRPr="00C47C39">
          <w:rPr>
            <w:rStyle w:val="Hyperlink"/>
            <w:rFonts w:asciiTheme="minorHAnsi" w:hAnsiTheme="minorHAnsi"/>
            <w:spacing w:val="-5"/>
          </w:rPr>
          <w:t xml:space="preserve"> </w:t>
        </w:r>
        <w:proofErr w:type="spellStart"/>
        <w:r w:rsidRPr="00C47C39">
          <w:rPr>
            <w:rStyle w:val="Hyperlink"/>
            <w:rFonts w:asciiTheme="minorHAnsi" w:hAnsiTheme="minorHAnsi"/>
          </w:rPr>
          <w:t>Electrotechnology</w:t>
        </w:r>
        <w:proofErr w:type="spellEnd"/>
        <w:r w:rsidRPr="00C47C39">
          <w:rPr>
            <w:rStyle w:val="Hyperlink"/>
            <w:rFonts w:asciiTheme="minorHAnsi" w:hAnsiTheme="minorHAnsi"/>
          </w:rPr>
          <w:t xml:space="preserve"> </w:t>
        </w:r>
        <w:r w:rsidRPr="00C47C39">
          <w:rPr>
            <w:rStyle w:val="Hyperlink"/>
            <w:rFonts w:asciiTheme="minorHAnsi" w:hAnsiTheme="minorHAnsi"/>
            <w:spacing w:val="-2"/>
          </w:rPr>
          <w:t>Apprentices.</w:t>
        </w:r>
      </w:hyperlink>
    </w:p>
    <w:p w:rsidR="00634DD0" w:rsidRDefault="00634DD0" w:rsidP="00634DD0">
      <w:r>
        <w:br w:type="page"/>
      </w:r>
    </w:p>
    <w:p w:rsidR="00216A36" w:rsidRPr="00C47C39" w:rsidRDefault="00216A36" w:rsidP="00216A36">
      <w:pPr>
        <w:pStyle w:val="Heading2"/>
      </w:pPr>
      <w:bookmarkStart w:id="15" w:name="_Toc174517607"/>
      <w:r w:rsidRPr="00C47C39">
        <w:lastRenderedPageBreak/>
        <w:t>Supervision types and times by type of electrical work guide</w:t>
      </w:r>
      <w:bookmarkEnd w:id="15"/>
    </w:p>
    <w:p w:rsidR="00216A36" w:rsidRPr="00C47C39" w:rsidRDefault="00216A36" w:rsidP="00216A36">
      <w:pPr>
        <w:pStyle w:val="Heading2"/>
        <w:rPr>
          <w:spacing w:val="-2"/>
        </w:rPr>
      </w:pPr>
      <w:bookmarkStart w:id="16" w:name="Supervision_types_and_times_by_type_of_w"/>
      <w:bookmarkStart w:id="17" w:name="_Toc174517608"/>
      <w:bookmarkEnd w:id="16"/>
      <w:r w:rsidRPr="00C47C39">
        <w:t>Table 1 – Electrical work</w:t>
      </w:r>
      <w:bookmarkEnd w:id="17"/>
    </w:p>
    <w:tbl>
      <w:tblPr>
        <w:tblW w:w="0" w:type="auto"/>
        <w:jc w:val="center"/>
        <w:tblLayout w:type="fixed"/>
        <w:tblCellMar>
          <w:left w:w="0" w:type="dxa"/>
          <w:right w:w="0" w:type="dxa"/>
        </w:tblCellMar>
        <w:tblLook w:val="0000" w:firstRow="0" w:lastRow="0" w:firstColumn="0" w:lastColumn="0" w:noHBand="0" w:noVBand="0"/>
      </w:tblPr>
      <w:tblGrid>
        <w:gridCol w:w="3471"/>
        <w:gridCol w:w="1202"/>
        <w:gridCol w:w="1156"/>
        <w:gridCol w:w="125"/>
        <w:gridCol w:w="1276"/>
        <w:gridCol w:w="1270"/>
        <w:gridCol w:w="1139"/>
      </w:tblGrid>
      <w:tr w:rsidR="00216A36" w:rsidRPr="00216A36" w:rsidTr="00A1382F">
        <w:trPr>
          <w:trHeight w:val="460"/>
          <w:jc w:val="center"/>
        </w:trPr>
        <w:tc>
          <w:tcPr>
            <w:tcW w:w="3471" w:type="dxa"/>
            <w:vMerge w:val="restart"/>
            <w:tcBorders>
              <w:top w:val="single" w:sz="4" w:space="0" w:color="000000"/>
              <w:left w:val="single" w:sz="4" w:space="0" w:color="000000"/>
              <w:bottom w:val="single" w:sz="4" w:space="0" w:color="000000"/>
              <w:right w:val="single" w:sz="4" w:space="0" w:color="000000"/>
            </w:tcBorders>
            <w:shd w:val="clear" w:color="auto" w:fill="FF9900"/>
          </w:tcPr>
          <w:p w:rsidR="00216A36" w:rsidRPr="00A1382F" w:rsidRDefault="00216A36" w:rsidP="00A1382F">
            <w:pPr>
              <w:kinsoku w:val="0"/>
              <w:overflowPunct w:val="0"/>
              <w:adjustRightInd w:val="0"/>
              <w:spacing w:before="120" w:after="120"/>
              <w:ind w:left="142"/>
              <w:rPr>
                <w:rFonts w:asciiTheme="minorHAnsi" w:eastAsiaTheme="minorHAnsi" w:hAnsiTheme="minorHAnsi"/>
                <w:b/>
                <w:bCs/>
                <w:color w:val="FFFFFF" w:themeColor="background1"/>
                <w:sz w:val="20"/>
                <w:szCs w:val="20"/>
              </w:rPr>
            </w:pPr>
            <w:bookmarkStart w:id="18" w:name="Schedule_1_Supervision_of_apprentices_an"/>
            <w:bookmarkStart w:id="19" w:name="_bookmark0"/>
            <w:bookmarkEnd w:id="18"/>
            <w:bookmarkEnd w:id="19"/>
            <w:r w:rsidRPr="00A1382F">
              <w:rPr>
                <w:rFonts w:asciiTheme="minorHAnsi" w:eastAsiaTheme="minorHAnsi" w:hAnsiTheme="minorHAnsi"/>
                <w:b/>
                <w:bCs/>
                <w:color w:val="FFFFFF" w:themeColor="background1"/>
                <w:sz w:val="20"/>
                <w:szCs w:val="20"/>
              </w:rPr>
              <w:t>Type of electrical work</w:t>
            </w:r>
          </w:p>
          <w:p w:rsidR="00216A36" w:rsidRPr="00A1382F" w:rsidRDefault="00216A36" w:rsidP="00A1382F">
            <w:pPr>
              <w:tabs>
                <w:tab w:val="left" w:pos="426"/>
              </w:tabs>
              <w:kinsoku w:val="0"/>
              <w:overflowPunct w:val="0"/>
              <w:adjustRightInd w:val="0"/>
              <w:spacing w:after="120"/>
              <w:ind w:left="425" w:right="113"/>
              <w:jc w:val="both"/>
              <w:rPr>
                <w:rFonts w:asciiTheme="minorHAnsi" w:hAnsiTheme="minorHAnsi"/>
                <w:color w:val="FFFFFF" w:themeColor="background1"/>
                <w:sz w:val="18"/>
                <w:szCs w:val="18"/>
              </w:rPr>
            </w:pPr>
            <w:r w:rsidRPr="00A1382F">
              <w:rPr>
                <w:rFonts w:asciiTheme="minorHAnsi" w:hAnsiTheme="minorHAnsi"/>
                <w:color w:val="FFFFFF" w:themeColor="background1"/>
                <w:sz w:val="18"/>
                <w:szCs w:val="18"/>
              </w:rPr>
              <w:t xml:space="preserve">Abbreviations. </w:t>
            </w:r>
          </w:p>
          <w:p w:rsidR="00216A36" w:rsidRPr="00A1382F" w:rsidRDefault="00FF37C8" w:rsidP="00A1382F">
            <w:pPr>
              <w:tabs>
                <w:tab w:val="left" w:pos="426"/>
              </w:tabs>
              <w:kinsoku w:val="0"/>
              <w:overflowPunct w:val="0"/>
              <w:adjustRightInd w:val="0"/>
              <w:spacing w:after="120"/>
              <w:ind w:left="425" w:right="113"/>
              <w:jc w:val="both"/>
              <w:rPr>
                <w:rFonts w:asciiTheme="minorHAnsi" w:hAnsiTheme="minorHAnsi"/>
                <w:color w:val="FFFFFF" w:themeColor="background1"/>
                <w:sz w:val="18"/>
                <w:szCs w:val="18"/>
              </w:rPr>
            </w:pPr>
            <w:r>
              <w:rPr>
                <w:rFonts w:asciiTheme="minorHAnsi" w:hAnsiTheme="minorHAnsi"/>
                <w:color w:val="FFFFFF" w:themeColor="background1"/>
                <w:sz w:val="18"/>
                <w:szCs w:val="18"/>
              </w:rPr>
              <w:t>• LV means L</w:t>
            </w:r>
            <w:r w:rsidR="00216A36" w:rsidRPr="00A1382F">
              <w:rPr>
                <w:rFonts w:asciiTheme="minorHAnsi" w:hAnsiTheme="minorHAnsi"/>
                <w:color w:val="FFFFFF" w:themeColor="background1"/>
                <w:sz w:val="18"/>
                <w:szCs w:val="18"/>
              </w:rPr>
              <w:t xml:space="preserve">ow </w:t>
            </w:r>
            <w:r>
              <w:rPr>
                <w:rFonts w:asciiTheme="minorHAnsi" w:hAnsiTheme="minorHAnsi"/>
                <w:color w:val="FFFFFF" w:themeColor="background1"/>
                <w:sz w:val="18"/>
                <w:szCs w:val="18"/>
              </w:rPr>
              <w:t>V</w:t>
            </w:r>
            <w:r w:rsidR="00216A36" w:rsidRPr="00A1382F">
              <w:rPr>
                <w:rFonts w:asciiTheme="minorHAnsi" w:hAnsiTheme="minorHAnsi"/>
                <w:color w:val="FFFFFF" w:themeColor="background1"/>
                <w:sz w:val="18"/>
                <w:szCs w:val="18"/>
              </w:rPr>
              <w:t xml:space="preserve">oltage </w:t>
            </w:r>
          </w:p>
          <w:p w:rsidR="00216A36" w:rsidRPr="00A1382F" w:rsidRDefault="00216A36" w:rsidP="00A1382F">
            <w:pPr>
              <w:tabs>
                <w:tab w:val="left" w:pos="426"/>
              </w:tabs>
              <w:kinsoku w:val="0"/>
              <w:overflowPunct w:val="0"/>
              <w:adjustRightInd w:val="0"/>
              <w:spacing w:after="0"/>
              <w:ind w:left="425" w:right="113"/>
              <w:jc w:val="both"/>
              <w:rPr>
                <w:rFonts w:asciiTheme="minorHAnsi" w:hAnsiTheme="minorHAnsi"/>
                <w:color w:val="FFFFFF" w:themeColor="background1"/>
                <w:sz w:val="18"/>
                <w:szCs w:val="18"/>
              </w:rPr>
            </w:pPr>
            <w:r w:rsidRPr="00A1382F">
              <w:rPr>
                <w:rFonts w:asciiTheme="minorHAnsi" w:hAnsiTheme="minorHAnsi"/>
                <w:color w:val="FFFFFF" w:themeColor="background1"/>
                <w:sz w:val="18"/>
                <w:szCs w:val="18"/>
              </w:rPr>
              <w:t xml:space="preserve">• RTO means </w:t>
            </w:r>
            <w:r w:rsidR="00FF37C8">
              <w:rPr>
                <w:rFonts w:asciiTheme="minorHAnsi" w:hAnsiTheme="minorHAnsi"/>
                <w:color w:val="FFFFFF" w:themeColor="background1"/>
                <w:sz w:val="18"/>
                <w:szCs w:val="18"/>
              </w:rPr>
              <w:t>R</w:t>
            </w:r>
            <w:r w:rsidRPr="00A1382F">
              <w:rPr>
                <w:rFonts w:asciiTheme="minorHAnsi" w:hAnsiTheme="minorHAnsi"/>
                <w:color w:val="FFFFFF" w:themeColor="background1"/>
                <w:sz w:val="18"/>
                <w:szCs w:val="18"/>
              </w:rPr>
              <w:t xml:space="preserve">egistered </w:t>
            </w:r>
          </w:p>
          <w:p w:rsidR="00216A36" w:rsidRPr="00A1382F" w:rsidRDefault="00216A36" w:rsidP="00A1382F">
            <w:pPr>
              <w:tabs>
                <w:tab w:val="left" w:pos="426"/>
              </w:tabs>
              <w:kinsoku w:val="0"/>
              <w:overflowPunct w:val="0"/>
              <w:adjustRightInd w:val="0"/>
              <w:spacing w:after="120"/>
              <w:ind w:left="425" w:right="113"/>
              <w:jc w:val="both"/>
              <w:rPr>
                <w:rFonts w:asciiTheme="minorHAnsi" w:eastAsiaTheme="minorHAnsi" w:hAnsiTheme="minorHAnsi"/>
                <w:b/>
                <w:bCs/>
                <w:color w:val="FFFFFF" w:themeColor="background1"/>
                <w:sz w:val="20"/>
                <w:szCs w:val="20"/>
              </w:rPr>
            </w:pPr>
            <w:r w:rsidRPr="00A1382F">
              <w:rPr>
                <w:rFonts w:asciiTheme="minorHAnsi" w:hAnsiTheme="minorHAnsi"/>
                <w:color w:val="FFFFFF" w:themeColor="background1"/>
                <w:sz w:val="18"/>
                <w:szCs w:val="18"/>
              </w:rPr>
              <w:t xml:space="preserve">  </w:t>
            </w:r>
            <w:r w:rsidR="00FF37C8" w:rsidRPr="00A1382F">
              <w:rPr>
                <w:rFonts w:asciiTheme="minorHAnsi" w:hAnsiTheme="minorHAnsi"/>
                <w:color w:val="FFFFFF" w:themeColor="background1"/>
                <w:sz w:val="18"/>
                <w:szCs w:val="18"/>
              </w:rPr>
              <w:t>Training</w:t>
            </w:r>
            <w:r w:rsidR="00FF37C8">
              <w:rPr>
                <w:rFonts w:asciiTheme="minorHAnsi" w:hAnsiTheme="minorHAnsi"/>
                <w:color w:val="FFFFFF" w:themeColor="background1"/>
                <w:sz w:val="18"/>
                <w:szCs w:val="18"/>
              </w:rPr>
              <w:t xml:space="preserve"> O</w:t>
            </w:r>
            <w:r w:rsidRPr="00A1382F">
              <w:rPr>
                <w:rFonts w:asciiTheme="minorHAnsi" w:hAnsiTheme="minorHAnsi"/>
                <w:color w:val="FFFFFF" w:themeColor="background1"/>
                <w:sz w:val="18"/>
                <w:szCs w:val="18"/>
              </w:rPr>
              <w:t>rganisation.</w:t>
            </w:r>
          </w:p>
        </w:tc>
        <w:tc>
          <w:tcPr>
            <w:tcW w:w="6168" w:type="dxa"/>
            <w:gridSpan w:val="6"/>
            <w:tcBorders>
              <w:top w:val="single" w:sz="4" w:space="0" w:color="000000"/>
              <w:left w:val="single" w:sz="4" w:space="0" w:color="000000"/>
              <w:bottom w:val="single" w:sz="4" w:space="0" w:color="000000"/>
              <w:right w:val="single" w:sz="4" w:space="0" w:color="000000"/>
            </w:tcBorders>
            <w:shd w:val="clear" w:color="auto" w:fill="FF9900"/>
          </w:tcPr>
          <w:p w:rsidR="00216A36" w:rsidRPr="00A1382F" w:rsidRDefault="00216A36" w:rsidP="002D2588">
            <w:pPr>
              <w:kinsoku w:val="0"/>
              <w:overflowPunct w:val="0"/>
              <w:adjustRightInd w:val="0"/>
              <w:spacing w:before="230" w:line="211" w:lineRule="exact"/>
              <w:ind w:right="1"/>
              <w:jc w:val="center"/>
              <w:rPr>
                <w:rFonts w:asciiTheme="minorHAnsi" w:eastAsiaTheme="minorHAnsi" w:hAnsiTheme="minorHAnsi"/>
                <w:b/>
                <w:bCs/>
                <w:color w:val="FFFFFF" w:themeColor="background1"/>
                <w:sz w:val="20"/>
                <w:szCs w:val="20"/>
                <w:vertAlign w:val="superscript"/>
              </w:rPr>
            </w:pPr>
            <w:r w:rsidRPr="00A1382F">
              <w:rPr>
                <w:rFonts w:asciiTheme="minorHAnsi" w:eastAsiaTheme="minorHAnsi" w:hAnsiTheme="minorHAnsi"/>
                <w:b/>
                <w:bCs/>
                <w:color w:val="FFFFFF" w:themeColor="background1"/>
                <w:sz w:val="20"/>
                <w:szCs w:val="20"/>
              </w:rPr>
              <w:t>Type of supervision for amount of experience</w:t>
            </w:r>
            <w:r w:rsidRPr="00A1382F">
              <w:rPr>
                <w:rFonts w:asciiTheme="minorHAnsi" w:eastAsiaTheme="minorHAnsi" w:hAnsiTheme="minorHAnsi"/>
                <w:b/>
                <w:bCs/>
                <w:color w:val="FFFFFF" w:themeColor="background1"/>
                <w:sz w:val="20"/>
                <w:szCs w:val="20"/>
                <w:vertAlign w:val="superscript"/>
              </w:rPr>
              <w:t>1</w:t>
            </w:r>
          </w:p>
        </w:tc>
      </w:tr>
      <w:tr w:rsidR="00216A36" w:rsidRPr="00216A36" w:rsidTr="00ED7F37">
        <w:trPr>
          <w:trHeight w:val="460"/>
          <w:jc w:val="center"/>
        </w:trPr>
        <w:tc>
          <w:tcPr>
            <w:tcW w:w="3471" w:type="dxa"/>
            <w:vMerge/>
            <w:tcBorders>
              <w:top w:val="nil"/>
              <w:left w:val="single" w:sz="4" w:space="0" w:color="000000"/>
              <w:bottom w:val="single" w:sz="4" w:space="0" w:color="000000"/>
              <w:right w:val="single" w:sz="4" w:space="0" w:color="000000"/>
            </w:tcBorders>
            <w:shd w:val="clear" w:color="auto" w:fill="FF9900"/>
          </w:tcPr>
          <w:p w:rsidR="00216A36" w:rsidRPr="00A1382F" w:rsidRDefault="00216A36" w:rsidP="002D2588">
            <w:pPr>
              <w:kinsoku w:val="0"/>
              <w:overflowPunct w:val="0"/>
              <w:adjustRightInd w:val="0"/>
              <w:spacing w:before="1"/>
              <w:rPr>
                <w:rFonts w:asciiTheme="minorHAnsi" w:eastAsiaTheme="minorHAnsi" w:hAnsiTheme="minorHAnsi"/>
                <w:color w:val="FFFFFF" w:themeColor="background1"/>
                <w:sz w:val="2"/>
                <w:szCs w:val="2"/>
              </w:rPr>
            </w:pPr>
          </w:p>
        </w:tc>
        <w:tc>
          <w:tcPr>
            <w:tcW w:w="1202" w:type="dxa"/>
            <w:tcBorders>
              <w:top w:val="single" w:sz="4" w:space="0" w:color="000000"/>
              <w:left w:val="single" w:sz="4" w:space="0" w:color="000000"/>
              <w:bottom w:val="single" w:sz="4" w:space="0" w:color="000000"/>
              <w:right w:val="single" w:sz="4" w:space="0" w:color="000000"/>
            </w:tcBorders>
            <w:shd w:val="clear" w:color="auto" w:fill="FF9900"/>
          </w:tcPr>
          <w:p w:rsidR="00216A36" w:rsidRPr="00A1382F" w:rsidRDefault="00216A36" w:rsidP="00A1382F">
            <w:pPr>
              <w:kinsoku w:val="0"/>
              <w:overflowPunct w:val="0"/>
              <w:adjustRightInd w:val="0"/>
              <w:spacing w:before="240" w:after="0" w:line="230" w:lineRule="exact"/>
              <w:ind w:right="211" w:firstLine="100"/>
              <w:jc w:val="center"/>
              <w:rPr>
                <w:rFonts w:asciiTheme="minorHAnsi" w:eastAsiaTheme="minorHAnsi" w:hAnsiTheme="minorHAnsi"/>
                <w:b/>
                <w:bCs/>
                <w:color w:val="FFFFFF" w:themeColor="background1"/>
                <w:spacing w:val="-2"/>
                <w:sz w:val="20"/>
                <w:szCs w:val="20"/>
              </w:rPr>
            </w:pPr>
            <w:r w:rsidRPr="00A1382F">
              <w:rPr>
                <w:rFonts w:asciiTheme="minorHAnsi" w:eastAsiaTheme="minorHAnsi" w:hAnsiTheme="minorHAnsi"/>
                <w:b/>
                <w:bCs/>
                <w:color w:val="FFFFFF" w:themeColor="background1"/>
                <w:sz w:val="20"/>
                <w:szCs w:val="20"/>
              </w:rPr>
              <w:t xml:space="preserve">0 to 6 </w:t>
            </w:r>
            <w:r w:rsidRPr="00A1382F">
              <w:rPr>
                <w:rFonts w:asciiTheme="minorHAnsi" w:eastAsiaTheme="minorHAnsi" w:hAnsiTheme="minorHAnsi"/>
                <w:b/>
                <w:bCs/>
                <w:color w:val="FFFFFF" w:themeColor="background1"/>
                <w:spacing w:val="-2"/>
                <w:sz w:val="20"/>
                <w:szCs w:val="20"/>
              </w:rPr>
              <w:t>months</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FF9900"/>
          </w:tcPr>
          <w:p w:rsidR="00216A36" w:rsidRPr="00A1382F" w:rsidRDefault="00216A36" w:rsidP="00A1382F">
            <w:pPr>
              <w:kinsoku w:val="0"/>
              <w:overflowPunct w:val="0"/>
              <w:adjustRightInd w:val="0"/>
              <w:spacing w:before="240" w:after="0" w:line="230" w:lineRule="exact"/>
              <w:ind w:right="211" w:firstLine="45"/>
              <w:jc w:val="center"/>
              <w:rPr>
                <w:rFonts w:asciiTheme="minorHAnsi" w:eastAsiaTheme="minorHAnsi" w:hAnsiTheme="minorHAnsi"/>
                <w:b/>
                <w:bCs/>
                <w:color w:val="FFFFFF" w:themeColor="background1"/>
                <w:spacing w:val="-2"/>
                <w:sz w:val="20"/>
                <w:szCs w:val="20"/>
              </w:rPr>
            </w:pPr>
            <w:r w:rsidRPr="00A1382F">
              <w:rPr>
                <w:rFonts w:asciiTheme="minorHAnsi" w:eastAsiaTheme="minorHAnsi" w:hAnsiTheme="minorHAnsi"/>
                <w:b/>
                <w:bCs/>
                <w:color w:val="FFFFFF" w:themeColor="background1"/>
                <w:sz w:val="20"/>
                <w:szCs w:val="20"/>
              </w:rPr>
              <w:t xml:space="preserve">6 to 12 </w:t>
            </w:r>
            <w:r w:rsidRPr="00A1382F">
              <w:rPr>
                <w:rFonts w:asciiTheme="minorHAnsi" w:eastAsiaTheme="minorHAnsi" w:hAnsiTheme="minorHAnsi"/>
                <w:b/>
                <w:bCs/>
                <w:color w:val="FFFFFF" w:themeColor="background1"/>
                <w:spacing w:val="-2"/>
                <w:sz w:val="20"/>
                <w:szCs w:val="20"/>
              </w:rPr>
              <w:t>months</w:t>
            </w:r>
          </w:p>
        </w:tc>
        <w:tc>
          <w:tcPr>
            <w:tcW w:w="1276" w:type="dxa"/>
            <w:tcBorders>
              <w:top w:val="single" w:sz="4" w:space="0" w:color="000000"/>
              <w:left w:val="single" w:sz="4" w:space="0" w:color="000000"/>
              <w:bottom w:val="single" w:sz="4" w:space="0" w:color="000000"/>
              <w:right w:val="single" w:sz="4" w:space="0" w:color="000000"/>
            </w:tcBorders>
            <w:shd w:val="clear" w:color="auto" w:fill="FF9900"/>
          </w:tcPr>
          <w:p w:rsidR="00216A36" w:rsidRPr="00A1382F" w:rsidRDefault="00216A36" w:rsidP="00A1382F">
            <w:pPr>
              <w:kinsoku w:val="0"/>
              <w:overflowPunct w:val="0"/>
              <w:adjustRightInd w:val="0"/>
              <w:spacing w:before="240" w:after="0" w:line="230" w:lineRule="exact"/>
              <w:ind w:hanging="12"/>
              <w:jc w:val="center"/>
              <w:rPr>
                <w:rFonts w:asciiTheme="minorHAnsi" w:eastAsiaTheme="minorHAnsi" w:hAnsiTheme="minorHAnsi"/>
                <w:b/>
                <w:bCs/>
                <w:color w:val="FFFFFF" w:themeColor="background1"/>
                <w:spacing w:val="-2"/>
                <w:sz w:val="20"/>
                <w:szCs w:val="20"/>
              </w:rPr>
            </w:pPr>
            <w:r w:rsidRPr="00A1382F">
              <w:rPr>
                <w:rFonts w:asciiTheme="minorHAnsi" w:eastAsiaTheme="minorHAnsi" w:hAnsiTheme="minorHAnsi"/>
                <w:b/>
                <w:bCs/>
                <w:color w:val="FFFFFF" w:themeColor="background1"/>
                <w:sz w:val="20"/>
                <w:szCs w:val="20"/>
              </w:rPr>
              <w:t>12</w:t>
            </w:r>
            <w:r w:rsidRPr="00A1382F">
              <w:rPr>
                <w:rFonts w:asciiTheme="minorHAnsi" w:eastAsiaTheme="minorHAnsi" w:hAnsiTheme="minorHAnsi"/>
                <w:b/>
                <w:bCs/>
                <w:color w:val="FFFFFF" w:themeColor="background1"/>
                <w:spacing w:val="-14"/>
                <w:sz w:val="20"/>
                <w:szCs w:val="20"/>
              </w:rPr>
              <w:t xml:space="preserve"> </w:t>
            </w:r>
            <w:r w:rsidRPr="00A1382F">
              <w:rPr>
                <w:rFonts w:asciiTheme="minorHAnsi" w:eastAsiaTheme="minorHAnsi" w:hAnsiTheme="minorHAnsi"/>
                <w:b/>
                <w:bCs/>
                <w:color w:val="FFFFFF" w:themeColor="background1"/>
                <w:sz w:val="20"/>
                <w:szCs w:val="20"/>
              </w:rPr>
              <w:t>to</w:t>
            </w:r>
            <w:r w:rsidRPr="00A1382F">
              <w:rPr>
                <w:rFonts w:asciiTheme="minorHAnsi" w:eastAsiaTheme="minorHAnsi" w:hAnsiTheme="minorHAnsi"/>
                <w:b/>
                <w:bCs/>
                <w:color w:val="FFFFFF" w:themeColor="background1"/>
                <w:spacing w:val="-14"/>
                <w:sz w:val="20"/>
                <w:szCs w:val="20"/>
              </w:rPr>
              <w:t xml:space="preserve"> </w:t>
            </w:r>
            <w:r w:rsidRPr="00A1382F">
              <w:rPr>
                <w:rFonts w:asciiTheme="minorHAnsi" w:eastAsiaTheme="minorHAnsi" w:hAnsiTheme="minorHAnsi"/>
                <w:b/>
                <w:bCs/>
                <w:color w:val="FFFFFF" w:themeColor="background1"/>
                <w:sz w:val="20"/>
                <w:szCs w:val="20"/>
              </w:rPr>
              <w:t xml:space="preserve">24 </w:t>
            </w:r>
            <w:r w:rsidRPr="00A1382F">
              <w:rPr>
                <w:rFonts w:asciiTheme="minorHAnsi" w:eastAsiaTheme="minorHAnsi" w:hAnsiTheme="minorHAnsi"/>
                <w:b/>
                <w:bCs/>
                <w:color w:val="FFFFFF" w:themeColor="background1"/>
                <w:spacing w:val="-2"/>
                <w:sz w:val="20"/>
                <w:szCs w:val="20"/>
              </w:rPr>
              <w:t>months</w:t>
            </w:r>
          </w:p>
        </w:tc>
        <w:tc>
          <w:tcPr>
            <w:tcW w:w="1270" w:type="dxa"/>
            <w:tcBorders>
              <w:top w:val="single" w:sz="4" w:space="0" w:color="000000"/>
              <w:left w:val="single" w:sz="4" w:space="0" w:color="000000"/>
              <w:bottom w:val="single" w:sz="4" w:space="0" w:color="000000"/>
              <w:right w:val="single" w:sz="4" w:space="0" w:color="000000"/>
            </w:tcBorders>
            <w:shd w:val="clear" w:color="auto" w:fill="FF9900"/>
          </w:tcPr>
          <w:p w:rsidR="00216A36" w:rsidRPr="00A1382F" w:rsidRDefault="00216A36" w:rsidP="00A1382F">
            <w:pPr>
              <w:kinsoku w:val="0"/>
              <w:overflowPunct w:val="0"/>
              <w:adjustRightInd w:val="0"/>
              <w:spacing w:before="240" w:after="0" w:line="230" w:lineRule="exact"/>
              <w:ind w:hanging="12"/>
              <w:jc w:val="center"/>
              <w:rPr>
                <w:rFonts w:asciiTheme="minorHAnsi" w:eastAsiaTheme="minorHAnsi" w:hAnsiTheme="minorHAnsi"/>
                <w:b/>
                <w:bCs/>
                <w:color w:val="FFFFFF" w:themeColor="background1"/>
                <w:spacing w:val="-2"/>
                <w:sz w:val="20"/>
                <w:szCs w:val="20"/>
              </w:rPr>
            </w:pPr>
            <w:r w:rsidRPr="00A1382F">
              <w:rPr>
                <w:rFonts w:asciiTheme="minorHAnsi" w:eastAsiaTheme="minorHAnsi" w:hAnsiTheme="minorHAnsi"/>
                <w:b/>
                <w:bCs/>
                <w:color w:val="FFFFFF" w:themeColor="background1"/>
                <w:sz w:val="20"/>
                <w:szCs w:val="20"/>
              </w:rPr>
              <w:t>24</w:t>
            </w:r>
            <w:r w:rsidRPr="00A1382F">
              <w:rPr>
                <w:rFonts w:asciiTheme="minorHAnsi" w:eastAsiaTheme="minorHAnsi" w:hAnsiTheme="minorHAnsi"/>
                <w:b/>
                <w:bCs/>
                <w:color w:val="FFFFFF" w:themeColor="background1"/>
                <w:spacing w:val="-14"/>
                <w:sz w:val="20"/>
                <w:szCs w:val="20"/>
              </w:rPr>
              <w:t xml:space="preserve"> </w:t>
            </w:r>
            <w:r w:rsidRPr="00A1382F">
              <w:rPr>
                <w:rFonts w:asciiTheme="minorHAnsi" w:eastAsiaTheme="minorHAnsi" w:hAnsiTheme="minorHAnsi"/>
                <w:b/>
                <w:bCs/>
                <w:color w:val="FFFFFF" w:themeColor="background1"/>
                <w:sz w:val="20"/>
                <w:szCs w:val="20"/>
              </w:rPr>
              <w:t>to</w:t>
            </w:r>
            <w:r w:rsidRPr="00A1382F">
              <w:rPr>
                <w:rFonts w:asciiTheme="minorHAnsi" w:eastAsiaTheme="minorHAnsi" w:hAnsiTheme="minorHAnsi"/>
                <w:b/>
                <w:bCs/>
                <w:color w:val="FFFFFF" w:themeColor="background1"/>
                <w:spacing w:val="-14"/>
                <w:sz w:val="20"/>
                <w:szCs w:val="20"/>
              </w:rPr>
              <w:t xml:space="preserve"> </w:t>
            </w:r>
            <w:r w:rsidRPr="00A1382F">
              <w:rPr>
                <w:rFonts w:asciiTheme="minorHAnsi" w:eastAsiaTheme="minorHAnsi" w:hAnsiTheme="minorHAnsi"/>
                <w:b/>
                <w:bCs/>
                <w:color w:val="FFFFFF" w:themeColor="background1"/>
                <w:sz w:val="20"/>
                <w:szCs w:val="20"/>
              </w:rPr>
              <w:t xml:space="preserve">36 </w:t>
            </w:r>
            <w:r w:rsidRPr="00A1382F">
              <w:rPr>
                <w:rFonts w:asciiTheme="minorHAnsi" w:eastAsiaTheme="minorHAnsi" w:hAnsiTheme="minorHAnsi"/>
                <w:b/>
                <w:bCs/>
                <w:color w:val="FFFFFF" w:themeColor="background1"/>
                <w:spacing w:val="-2"/>
                <w:sz w:val="20"/>
                <w:szCs w:val="20"/>
              </w:rPr>
              <w:t>months</w:t>
            </w:r>
          </w:p>
        </w:tc>
        <w:tc>
          <w:tcPr>
            <w:tcW w:w="1139" w:type="dxa"/>
            <w:tcBorders>
              <w:top w:val="single" w:sz="4" w:space="0" w:color="000000"/>
              <w:left w:val="single" w:sz="4" w:space="0" w:color="000000"/>
              <w:bottom w:val="single" w:sz="4" w:space="0" w:color="000000"/>
              <w:right w:val="single" w:sz="4" w:space="0" w:color="000000"/>
            </w:tcBorders>
            <w:shd w:val="clear" w:color="auto" w:fill="FF9900"/>
          </w:tcPr>
          <w:p w:rsidR="00216A36" w:rsidRPr="00A1382F" w:rsidRDefault="00216A36" w:rsidP="00A1382F">
            <w:pPr>
              <w:kinsoku w:val="0"/>
              <w:overflowPunct w:val="0"/>
              <w:adjustRightInd w:val="0"/>
              <w:spacing w:before="240" w:after="0" w:line="230" w:lineRule="exact"/>
              <w:ind w:hanging="10"/>
              <w:jc w:val="center"/>
              <w:rPr>
                <w:rFonts w:asciiTheme="minorHAnsi" w:eastAsiaTheme="minorHAnsi" w:hAnsiTheme="minorHAnsi"/>
                <w:b/>
                <w:bCs/>
                <w:color w:val="FFFFFF" w:themeColor="background1"/>
                <w:spacing w:val="-2"/>
                <w:sz w:val="20"/>
                <w:szCs w:val="20"/>
              </w:rPr>
            </w:pPr>
            <w:r w:rsidRPr="00A1382F">
              <w:rPr>
                <w:rFonts w:asciiTheme="minorHAnsi" w:eastAsiaTheme="minorHAnsi" w:hAnsiTheme="minorHAnsi"/>
                <w:b/>
                <w:bCs/>
                <w:color w:val="FFFFFF" w:themeColor="background1"/>
                <w:sz w:val="20"/>
                <w:szCs w:val="20"/>
              </w:rPr>
              <w:t>36</w:t>
            </w:r>
            <w:r w:rsidRPr="00A1382F">
              <w:rPr>
                <w:rFonts w:asciiTheme="minorHAnsi" w:eastAsiaTheme="minorHAnsi" w:hAnsiTheme="minorHAnsi"/>
                <w:b/>
                <w:bCs/>
                <w:color w:val="FFFFFF" w:themeColor="background1"/>
                <w:spacing w:val="-14"/>
                <w:sz w:val="20"/>
                <w:szCs w:val="20"/>
              </w:rPr>
              <w:t xml:space="preserve"> </w:t>
            </w:r>
            <w:r w:rsidRPr="00A1382F">
              <w:rPr>
                <w:rFonts w:asciiTheme="minorHAnsi" w:eastAsiaTheme="minorHAnsi" w:hAnsiTheme="minorHAnsi"/>
                <w:b/>
                <w:bCs/>
                <w:color w:val="FFFFFF" w:themeColor="background1"/>
                <w:sz w:val="20"/>
                <w:szCs w:val="20"/>
              </w:rPr>
              <w:t>to</w:t>
            </w:r>
            <w:r w:rsidRPr="00A1382F">
              <w:rPr>
                <w:rFonts w:asciiTheme="minorHAnsi" w:eastAsiaTheme="minorHAnsi" w:hAnsiTheme="minorHAnsi"/>
                <w:b/>
                <w:bCs/>
                <w:color w:val="FFFFFF" w:themeColor="background1"/>
                <w:spacing w:val="-14"/>
                <w:sz w:val="20"/>
                <w:szCs w:val="20"/>
              </w:rPr>
              <w:t xml:space="preserve"> </w:t>
            </w:r>
            <w:r w:rsidRPr="00A1382F">
              <w:rPr>
                <w:rFonts w:asciiTheme="minorHAnsi" w:eastAsiaTheme="minorHAnsi" w:hAnsiTheme="minorHAnsi"/>
                <w:b/>
                <w:bCs/>
                <w:color w:val="FFFFFF" w:themeColor="background1"/>
                <w:sz w:val="20"/>
                <w:szCs w:val="20"/>
              </w:rPr>
              <w:t xml:space="preserve">48 </w:t>
            </w:r>
            <w:r w:rsidRPr="00A1382F">
              <w:rPr>
                <w:rFonts w:asciiTheme="minorHAnsi" w:eastAsiaTheme="minorHAnsi" w:hAnsiTheme="minorHAnsi"/>
                <w:b/>
                <w:bCs/>
                <w:color w:val="FFFFFF" w:themeColor="background1"/>
                <w:spacing w:val="-2"/>
                <w:sz w:val="20"/>
                <w:szCs w:val="20"/>
              </w:rPr>
              <w:t>months</w:t>
            </w:r>
          </w:p>
        </w:tc>
      </w:tr>
      <w:tr w:rsidR="00216A36" w:rsidRPr="00216A36" w:rsidTr="00ED7F37">
        <w:trPr>
          <w:trHeight w:val="689"/>
          <w:jc w:val="center"/>
        </w:trPr>
        <w:tc>
          <w:tcPr>
            <w:tcW w:w="3471" w:type="dxa"/>
            <w:tcBorders>
              <w:top w:val="single" w:sz="4" w:space="0" w:color="000000"/>
              <w:left w:val="single" w:sz="4" w:space="0" w:color="000000"/>
              <w:bottom w:val="single" w:sz="4" w:space="0" w:color="000000"/>
              <w:right w:val="single" w:sz="4" w:space="0" w:color="000000"/>
            </w:tcBorders>
          </w:tcPr>
          <w:p w:rsidR="00216A36" w:rsidRPr="00216A36" w:rsidRDefault="00216A36" w:rsidP="002D2588">
            <w:pPr>
              <w:kinsoku w:val="0"/>
              <w:overflowPunct w:val="0"/>
              <w:adjustRightInd w:val="0"/>
              <w:spacing w:before="113"/>
              <w:ind w:left="142" w:right="152"/>
              <w:rPr>
                <w:rFonts w:asciiTheme="minorHAnsi" w:eastAsiaTheme="minorHAnsi" w:hAnsiTheme="minorHAnsi"/>
                <w:sz w:val="20"/>
                <w:szCs w:val="20"/>
              </w:rPr>
            </w:pPr>
            <w:r w:rsidRPr="00216A36">
              <w:rPr>
                <w:rFonts w:asciiTheme="minorHAnsi" w:eastAsiaTheme="minorHAnsi" w:hAnsiTheme="minorHAnsi"/>
                <w:sz w:val="20"/>
                <w:szCs w:val="20"/>
              </w:rPr>
              <w:t>Install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cable</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support</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and mechanical protection</w:t>
            </w:r>
          </w:p>
        </w:tc>
        <w:tc>
          <w:tcPr>
            <w:tcW w:w="1202" w:type="dxa"/>
            <w:tcBorders>
              <w:top w:val="single" w:sz="4" w:space="0" w:color="000000"/>
              <w:left w:val="single" w:sz="4" w:space="0" w:color="000000"/>
              <w:bottom w:val="single" w:sz="4" w:space="0" w:color="000000"/>
              <w:right w:val="single" w:sz="4" w:space="0" w:color="000000"/>
            </w:tcBorders>
          </w:tcPr>
          <w:p w:rsidR="00216A36" w:rsidRPr="00216A36" w:rsidRDefault="00216A36" w:rsidP="00ED7F37">
            <w:pPr>
              <w:kinsoku w:val="0"/>
              <w:overflowPunct w:val="0"/>
              <w:adjustRightInd w:val="0"/>
              <w:spacing w:before="36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81" w:type="dxa"/>
            <w:gridSpan w:val="2"/>
            <w:tcBorders>
              <w:top w:val="single" w:sz="4" w:space="0" w:color="000000"/>
              <w:left w:val="single" w:sz="4" w:space="0" w:color="000000"/>
              <w:bottom w:val="single" w:sz="4" w:space="0" w:color="000000"/>
              <w:right w:val="single" w:sz="4" w:space="0" w:color="000000"/>
            </w:tcBorders>
          </w:tcPr>
          <w:p w:rsidR="00216A36" w:rsidRPr="00A1382F" w:rsidRDefault="00216A36" w:rsidP="00CA683A">
            <w:pPr>
              <w:kinsoku w:val="0"/>
              <w:overflowPunct w:val="0"/>
              <w:adjustRightInd w:val="0"/>
              <w:spacing w:before="120" w:after="120"/>
              <w:ind w:right="221" w:firstLine="40"/>
              <w:jc w:val="center"/>
              <w:rPr>
                <w:rFonts w:asciiTheme="minorHAnsi" w:eastAsiaTheme="minorHAnsi" w:hAnsiTheme="minorHAnsi"/>
                <w:spacing w:val="-2"/>
                <w:sz w:val="20"/>
                <w:szCs w:val="20"/>
              </w:rPr>
            </w:pPr>
            <w:r w:rsidRPr="00216A36">
              <w:rPr>
                <w:rFonts w:asciiTheme="minorHAnsi" w:eastAsiaTheme="minorHAnsi" w:hAnsiTheme="minorHAnsi"/>
                <w:sz w:val="20"/>
                <w:szCs w:val="20"/>
              </w:rPr>
              <w:t>Direct</w:t>
            </w:r>
            <w:r w:rsidR="00CB63A0">
              <w:rPr>
                <w:rFonts w:asciiTheme="minorHAnsi" w:eastAsiaTheme="minorHAnsi" w:hAnsiTheme="minorHAnsi"/>
                <w:spacing w:val="-3"/>
                <w:sz w:val="20"/>
                <w:szCs w:val="20"/>
              </w:rPr>
              <w:t xml:space="preserve"> or </w:t>
            </w:r>
            <w:r w:rsidRPr="00216A36">
              <w:rPr>
                <w:rFonts w:asciiTheme="minorHAnsi" w:eastAsiaTheme="minorHAnsi" w:hAnsiTheme="minorHAnsi"/>
                <w:spacing w:val="-2"/>
                <w:sz w:val="20"/>
                <w:szCs w:val="20"/>
              </w:rPr>
              <w:t>General</w:t>
            </w:r>
            <w:r w:rsidR="00A1382F">
              <w:rPr>
                <w:rFonts w:asciiTheme="minorHAnsi" w:eastAsiaTheme="minorHAnsi" w:hAnsiTheme="minorHAnsi"/>
                <w:spacing w:val="-2"/>
                <w:sz w:val="20"/>
                <w:szCs w:val="20"/>
              </w:rPr>
              <w:t xml:space="preserve"> </w:t>
            </w:r>
            <w:r w:rsidRPr="00216A36">
              <w:rPr>
                <w:rFonts w:asciiTheme="minorHAnsi" w:eastAsiaTheme="minorHAnsi" w:hAnsiTheme="minorHAnsi"/>
                <w:sz w:val="20"/>
                <w:szCs w:val="20"/>
              </w:rPr>
              <w:t>(level 1)</w:t>
            </w:r>
          </w:p>
        </w:tc>
        <w:tc>
          <w:tcPr>
            <w:tcW w:w="1276" w:type="dxa"/>
            <w:tcBorders>
              <w:top w:val="single" w:sz="4" w:space="0" w:color="000000"/>
              <w:left w:val="single" w:sz="4" w:space="0" w:color="000000"/>
              <w:bottom w:val="single" w:sz="4" w:space="0" w:color="000000"/>
              <w:right w:val="single" w:sz="4" w:space="0" w:color="000000"/>
            </w:tcBorders>
          </w:tcPr>
          <w:p w:rsidR="00216A36" w:rsidRPr="00216A36" w:rsidRDefault="00216A36" w:rsidP="00ED7F37">
            <w:pPr>
              <w:kinsoku w:val="0"/>
              <w:overflowPunct w:val="0"/>
              <w:adjustRightInd w:val="0"/>
              <w:spacing w:before="240"/>
              <w:ind w:right="220"/>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c>
          <w:tcPr>
            <w:tcW w:w="1270" w:type="dxa"/>
            <w:tcBorders>
              <w:top w:val="single" w:sz="4" w:space="0" w:color="000000"/>
              <w:left w:val="single" w:sz="4" w:space="0" w:color="000000"/>
              <w:bottom w:val="single" w:sz="4" w:space="0" w:color="000000"/>
              <w:right w:val="single" w:sz="4" w:space="0" w:color="000000"/>
            </w:tcBorders>
          </w:tcPr>
          <w:p w:rsidR="00216A36" w:rsidRPr="00216A36" w:rsidRDefault="00216A36" w:rsidP="00ED7F37">
            <w:pPr>
              <w:kinsoku w:val="0"/>
              <w:overflowPunct w:val="0"/>
              <w:adjustRightInd w:val="0"/>
              <w:spacing w:before="240"/>
              <w:ind w:right="220"/>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2)</w:t>
            </w:r>
          </w:p>
        </w:tc>
        <w:tc>
          <w:tcPr>
            <w:tcW w:w="1139" w:type="dxa"/>
            <w:tcBorders>
              <w:top w:val="single" w:sz="4" w:space="0" w:color="000000"/>
              <w:left w:val="single" w:sz="4" w:space="0" w:color="000000"/>
              <w:bottom w:val="single" w:sz="4" w:space="0" w:color="000000"/>
              <w:right w:val="single" w:sz="4" w:space="0" w:color="000000"/>
            </w:tcBorders>
          </w:tcPr>
          <w:p w:rsidR="00216A36" w:rsidRPr="00216A36" w:rsidRDefault="00216A36" w:rsidP="00ED7F37">
            <w:pPr>
              <w:kinsoku w:val="0"/>
              <w:overflowPunct w:val="0"/>
              <w:adjustRightInd w:val="0"/>
              <w:spacing w:before="240"/>
              <w:ind w:right="221"/>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2)</w:t>
            </w:r>
          </w:p>
        </w:tc>
      </w:tr>
      <w:tr w:rsidR="00216A36" w:rsidRPr="00216A36" w:rsidTr="00ED7F37">
        <w:trPr>
          <w:trHeight w:val="690"/>
          <w:jc w:val="center"/>
        </w:trPr>
        <w:tc>
          <w:tcPr>
            <w:tcW w:w="34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A1382F">
            <w:pPr>
              <w:kinsoku w:val="0"/>
              <w:overflowPunct w:val="0"/>
              <w:adjustRightInd w:val="0"/>
              <w:spacing w:before="120" w:after="120" w:line="230" w:lineRule="exact"/>
              <w:ind w:left="142"/>
              <w:rPr>
                <w:rFonts w:asciiTheme="minorHAnsi" w:eastAsiaTheme="minorHAnsi" w:hAnsiTheme="minorHAnsi"/>
                <w:spacing w:val="-2"/>
                <w:sz w:val="20"/>
                <w:szCs w:val="20"/>
              </w:rPr>
            </w:pPr>
            <w:r w:rsidRPr="00216A36">
              <w:rPr>
                <w:rFonts w:asciiTheme="minorHAnsi" w:eastAsiaTheme="minorHAnsi" w:hAnsiTheme="minorHAnsi"/>
                <w:sz w:val="20"/>
                <w:szCs w:val="20"/>
              </w:rPr>
              <w:t>Lay</w:t>
            </w:r>
            <w:r w:rsidRPr="00216A36">
              <w:rPr>
                <w:rFonts w:asciiTheme="minorHAnsi" w:eastAsiaTheme="minorHAnsi" w:hAnsiTheme="minorHAnsi"/>
                <w:spacing w:val="-8"/>
                <w:sz w:val="20"/>
                <w:szCs w:val="20"/>
              </w:rPr>
              <w:t xml:space="preserve"> </w:t>
            </w:r>
            <w:r w:rsidRPr="00216A36">
              <w:rPr>
                <w:rFonts w:asciiTheme="minorHAnsi" w:eastAsiaTheme="minorHAnsi" w:hAnsiTheme="minorHAnsi"/>
                <w:sz w:val="20"/>
                <w:szCs w:val="20"/>
              </w:rPr>
              <w:t>wiring</w:t>
            </w:r>
            <w:r w:rsidRPr="00216A36">
              <w:rPr>
                <w:rFonts w:asciiTheme="minorHAnsi" w:eastAsiaTheme="minorHAnsi" w:hAnsiTheme="minorHAnsi"/>
                <w:spacing w:val="-8"/>
                <w:sz w:val="20"/>
                <w:szCs w:val="20"/>
              </w:rPr>
              <w:t xml:space="preserve"> </w:t>
            </w:r>
            <w:r w:rsidRPr="00216A36">
              <w:rPr>
                <w:rFonts w:asciiTheme="minorHAnsi" w:eastAsiaTheme="minorHAnsi" w:hAnsiTheme="minorHAnsi"/>
                <w:sz w:val="20"/>
                <w:szCs w:val="20"/>
              </w:rPr>
              <w:t>or</w:t>
            </w:r>
            <w:r w:rsidRPr="00216A36">
              <w:rPr>
                <w:rFonts w:asciiTheme="minorHAnsi" w:eastAsiaTheme="minorHAnsi" w:hAnsiTheme="minorHAnsi"/>
                <w:spacing w:val="-9"/>
                <w:sz w:val="20"/>
                <w:szCs w:val="20"/>
              </w:rPr>
              <w:t xml:space="preserve"> </w:t>
            </w:r>
            <w:r w:rsidRPr="00216A36">
              <w:rPr>
                <w:rFonts w:asciiTheme="minorHAnsi" w:eastAsiaTheme="minorHAnsi" w:hAnsiTheme="minorHAnsi"/>
                <w:sz w:val="20"/>
                <w:szCs w:val="20"/>
              </w:rPr>
              <w:t>cabling</w:t>
            </w:r>
            <w:r w:rsidRPr="00216A36">
              <w:rPr>
                <w:rFonts w:asciiTheme="minorHAnsi" w:eastAsiaTheme="minorHAnsi" w:hAnsiTheme="minorHAnsi"/>
                <w:spacing w:val="-9"/>
                <w:sz w:val="20"/>
                <w:szCs w:val="20"/>
              </w:rPr>
              <w:t xml:space="preserve"> </w:t>
            </w:r>
            <w:r w:rsidRPr="00216A36">
              <w:rPr>
                <w:rFonts w:asciiTheme="minorHAnsi" w:eastAsiaTheme="minorHAnsi" w:hAnsiTheme="minorHAnsi"/>
                <w:sz w:val="20"/>
                <w:szCs w:val="20"/>
              </w:rPr>
              <w:t>and</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 xml:space="preserve">terminate accessories exceeding extra-low </w:t>
            </w:r>
            <w:r w:rsidRPr="00216A36">
              <w:rPr>
                <w:rFonts w:asciiTheme="minorHAnsi" w:eastAsiaTheme="minorHAnsi" w:hAnsiTheme="minorHAnsi"/>
                <w:spacing w:val="-2"/>
                <w:sz w:val="20"/>
                <w:szCs w:val="20"/>
              </w:rPr>
              <w:t>voltage</w:t>
            </w:r>
          </w:p>
        </w:tc>
        <w:tc>
          <w:tcPr>
            <w:tcW w:w="12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ED7F37">
            <w:pPr>
              <w:kinsoku w:val="0"/>
              <w:overflowPunct w:val="0"/>
              <w:adjustRightInd w:val="0"/>
              <w:spacing w:before="36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CA683A">
            <w:pPr>
              <w:kinsoku w:val="0"/>
              <w:overflowPunct w:val="0"/>
              <w:adjustRightInd w:val="0"/>
              <w:spacing w:before="120" w:after="120" w:line="230" w:lineRule="exact"/>
              <w:ind w:right="204" w:hanging="23"/>
              <w:jc w:val="center"/>
              <w:rPr>
                <w:rFonts w:asciiTheme="minorHAnsi" w:eastAsiaTheme="minorHAnsi" w:hAnsiTheme="minorHAnsi"/>
                <w:sz w:val="20"/>
                <w:szCs w:val="20"/>
              </w:rPr>
            </w:pPr>
            <w:r w:rsidRPr="00216A36">
              <w:rPr>
                <w:rFonts w:asciiTheme="minorHAnsi" w:eastAsiaTheme="minorHAnsi" w:hAnsiTheme="minorHAnsi"/>
                <w:sz w:val="20"/>
                <w:szCs w:val="20"/>
              </w:rPr>
              <w:t>Direct</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 xml:space="preserve">or </w:t>
            </w: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ED7F37">
            <w:pPr>
              <w:kinsoku w:val="0"/>
              <w:overflowPunct w:val="0"/>
              <w:adjustRightInd w:val="0"/>
              <w:spacing w:before="240"/>
              <w:ind w:right="220"/>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ED7F37">
            <w:pPr>
              <w:kinsoku w:val="0"/>
              <w:overflowPunct w:val="0"/>
              <w:adjustRightInd w:val="0"/>
              <w:spacing w:before="240"/>
              <w:ind w:right="220"/>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ED7F37">
            <w:pPr>
              <w:kinsoku w:val="0"/>
              <w:overflowPunct w:val="0"/>
              <w:adjustRightInd w:val="0"/>
              <w:spacing w:before="240"/>
              <w:ind w:right="221"/>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2)</w:t>
            </w:r>
          </w:p>
        </w:tc>
      </w:tr>
      <w:tr w:rsidR="00216A36" w:rsidRPr="00216A36" w:rsidTr="00ED7F37">
        <w:trPr>
          <w:trHeight w:val="688"/>
          <w:jc w:val="center"/>
        </w:trPr>
        <w:tc>
          <w:tcPr>
            <w:tcW w:w="3471" w:type="dxa"/>
            <w:tcBorders>
              <w:top w:val="single" w:sz="4" w:space="0" w:color="000000"/>
              <w:left w:val="single" w:sz="4" w:space="0" w:color="000000"/>
              <w:bottom w:val="single" w:sz="4" w:space="0" w:color="000000"/>
              <w:right w:val="single" w:sz="4" w:space="0" w:color="000000"/>
            </w:tcBorders>
          </w:tcPr>
          <w:p w:rsidR="00216A36" w:rsidRPr="00216A36" w:rsidRDefault="00216A36" w:rsidP="002D2588">
            <w:pPr>
              <w:kinsoku w:val="0"/>
              <w:overflowPunct w:val="0"/>
              <w:adjustRightInd w:val="0"/>
              <w:spacing w:before="114"/>
              <w:ind w:left="142"/>
              <w:rPr>
                <w:rFonts w:asciiTheme="minorHAnsi" w:eastAsiaTheme="minorHAnsi" w:hAnsiTheme="minorHAnsi"/>
                <w:sz w:val="20"/>
                <w:szCs w:val="20"/>
              </w:rPr>
            </w:pPr>
            <w:r w:rsidRPr="00216A36">
              <w:rPr>
                <w:rFonts w:asciiTheme="minorHAnsi" w:eastAsiaTheme="minorHAnsi" w:hAnsiTheme="minorHAnsi"/>
                <w:sz w:val="20"/>
                <w:szCs w:val="20"/>
              </w:rPr>
              <w:t>Install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apparatus</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and</w:t>
            </w:r>
            <w:r w:rsidRPr="00216A36">
              <w:rPr>
                <w:rFonts w:asciiTheme="minorHAnsi" w:eastAsiaTheme="minorHAnsi" w:hAnsiTheme="minorHAnsi"/>
                <w:spacing w:val="-13"/>
                <w:sz w:val="20"/>
                <w:szCs w:val="20"/>
              </w:rPr>
              <w:t xml:space="preserve"> </w:t>
            </w:r>
            <w:r w:rsidRPr="00216A36">
              <w:rPr>
                <w:rFonts w:asciiTheme="minorHAnsi" w:eastAsiaTheme="minorHAnsi" w:hAnsiTheme="minorHAnsi"/>
                <w:sz w:val="20"/>
                <w:szCs w:val="20"/>
              </w:rPr>
              <w:t>equipment exceeding extra-low voltage</w:t>
            </w:r>
          </w:p>
        </w:tc>
        <w:tc>
          <w:tcPr>
            <w:tcW w:w="1202" w:type="dxa"/>
            <w:tcBorders>
              <w:top w:val="single" w:sz="4" w:space="0" w:color="000000"/>
              <w:left w:val="single" w:sz="4" w:space="0" w:color="000000"/>
              <w:bottom w:val="single" w:sz="4" w:space="0" w:color="000000"/>
              <w:right w:val="single" w:sz="4" w:space="0" w:color="000000"/>
            </w:tcBorders>
          </w:tcPr>
          <w:p w:rsidR="00216A36" w:rsidRPr="00216A36" w:rsidRDefault="00216A36" w:rsidP="00ED7F37">
            <w:pPr>
              <w:kinsoku w:val="0"/>
              <w:overflowPunct w:val="0"/>
              <w:adjustRightInd w:val="0"/>
              <w:spacing w:before="36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81" w:type="dxa"/>
            <w:gridSpan w:val="2"/>
            <w:tcBorders>
              <w:top w:val="single" w:sz="4" w:space="0" w:color="000000"/>
              <w:left w:val="single" w:sz="4" w:space="0" w:color="000000"/>
              <w:bottom w:val="single" w:sz="4" w:space="0" w:color="000000"/>
              <w:right w:val="single" w:sz="4" w:space="0" w:color="000000"/>
            </w:tcBorders>
          </w:tcPr>
          <w:p w:rsidR="00216A36" w:rsidRPr="00216A36" w:rsidRDefault="00216A36" w:rsidP="00ED7F37">
            <w:pPr>
              <w:kinsoku w:val="0"/>
              <w:overflowPunct w:val="0"/>
              <w:adjustRightInd w:val="0"/>
              <w:spacing w:before="36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76" w:type="dxa"/>
            <w:tcBorders>
              <w:top w:val="single" w:sz="4" w:space="0" w:color="000000"/>
              <w:left w:val="single" w:sz="4" w:space="0" w:color="000000"/>
              <w:bottom w:val="single" w:sz="4" w:space="0" w:color="000000"/>
              <w:right w:val="single" w:sz="4" w:space="0" w:color="000000"/>
            </w:tcBorders>
          </w:tcPr>
          <w:p w:rsidR="00216A36" w:rsidRPr="00A1382F" w:rsidRDefault="00216A36" w:rsidP="00CB63A0">
            <w:pPr>
              <w:kinsoku w:val="0"/>
              <w:overflowPunct w:val="0"/>
              <w:adjustRightInd w:val="0"/>
              <w:spacing w:before="240" w:line="229" w:lineRule="exact"/>
              <w:ind w:hanging="23"/>
              <w:jc w:val="center"/>
              <w:rPr>
                <w:rFonts w:asciiTheme="minorHAnsi" w:eastAsiaTheme="minorHAnsi" w:hAnsiTheme="minorHAnsi"/>
                <w:spacing w:val="-2"/>
                <w:sz w:val="20"/>
                <w:szCs w:val="20"/>
              </w:rPr>
            </w:pPr>
            <w:r w:rsidRPr="00216A36">
              <w:rPr>
                <w:rFonts w:asciiTheme="minorHAnsi" w:eastAsiaTheme="minorHAnsi" w:hAnsiTheme="minorHAnsi"/>
                <w:sz w:val="20"/>
                <w:szCs w:val="20"/>
              </w:rPr>
              <w:t>Direct or</w:t>
            </w:r>
            <w:r w:rsidR="00A1382F">
              <w:rPr>
                <w:rFonts w:asciiTheme="minorHAnsi" w:eastAsiaTheme="minorHAnsi" w:hAnsiTheme="minorHAnsi"/>
                <w:sz w:val="20"/>
                <w:szCs w:val="20"/>
              </w:rPr>
              <w:t xml:space="preserve"> </w:t>
            </w:r>
            <w:r w:rsidRPr="00216A36">
              <w:rPr>
                <w:rFonts w:asciiTheme="minorHAnsi" w:eastAsiaTheme="minorHAnsi" w:hAnsiTheme="minorHAnsi"/>
                <w:spacing w:val="-2"/>
                <w:sz w:val="20"/>
                <w:szCs w:val="20"/>
              </w:rPr>
              <w:t xml:space="preserve">General </w:t>
            </w:r>
            <w:r w:rsidR="00CB63A0">
              <w:rPr>
                <w:rFonts w:asciiTheme="minorHAnsi" w:eastAsiaTheme="minorHAnsi" w:hAnsiTheme="minorHAnsi"/>
                <w:spacing w:val="-2"/>
                <w:sz w:val="20"/>
                <w:szCs w:val="20"/>
              </w:rPr>
              <w:br/>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c>
          <w:tcPr>
            <w:tcW w:w="1270"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240"/>
              <w:ind w:right="220"/>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c>
          <w:tcPr>
            <w:tcW w:w="1139"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240"/>
              <w:ind w:right="221"/>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2)</w:t>
            </w:r>
          </w:p>
        </w:tc>
      </w:tr>
      <w:tr w:rsidR="00216A36" w:rsidRPr="00216A36" w:rsidTr="00ED7F37">
        <w:trPr>
          <w:trHeight w:val="921"/>
          <w:jc w:val="center"/>
        </w:trPr>
        <w:tc>
          <w:tcPr>
            <w:tcW w:w="34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A1382F">
            <w:pPr>
              <w:kinsoku w:val="0"/>
              <w:overflowPunct w:val="0"/>
              <w:adjustRightInd w:val="0"/>
              <w:spacing w:before="120" w:after="120" w:line="230" w:lineRule="exact"/>
              <w:ind w:left="142" w:right="153"/>
              <w:rPr>
                <w:rFonts w:asciiTheme="minorHAnsi" w:eastAsiaTheme="minorHAnsi" w:hAnsiTheme="minorHAnsi"/>
                <w:sz w:val="20"/>
                <w:szCs w:val="20"/>
              </w:rPr>
            </w:pPr>
            <w:r w:rsidRPr="00216A36">
              <w:rPr>
                <w:rFonts w:asciiTheme="minorHAnsi" w:eastAsiaTheme="minorHAnsi" w:hAnsiTheme="minorHAnsi"/>
                <w:sz w:val="20"/>
                <w:szCs w:val="20"/>
              </w:rPr>
              <w:t>Maintain, troubleshoot and repair faults</w:t>
            </w:r>
            <w:r w:rsidRPr="00216A36">
              <w:rPr>
                <w:rFonts w:asciiTheme="minorHAnsi" w:eastAsiaTheme="minorHAnsi" w:hAnsiTheme="minorHAnsi"/>
                <w:spacing w:val="-11"/>
                <w:sz w:val="20"/>
                <w:szCs w:val="20"/>
              </w:rPr>
              <w:t xml:space="preserve"> </w:t>
            </w:r>
            <w:r w:rsidRPr="00216A36">
              <w:rPr>
                <w:rFonts w:asciiTheme="minorHAnsi" w:eastAsiaTheme="minorHAnsi" w:hAnsiTheme="minorHAnsi"/>
                <w:sz w:val="20"/>
                <w:szCs w:val="20"/>
              </w:rPr>
              <w:t>associated</w:t>
            </w:r>
            <w:r w:rsidRPr="00216A36">
              <w:rPr>
                <w:rFonts w:asciiTheme="minorHAnsi" w:eastAsiaTheme="minorHAnsi" w:hAnsiTheme="minorHAnsi"/>
                <w:spacing w:val="-11"/>
                <w:sz w:val="20"/>
                <w:szCs w:val="20"/>
              </w:rPr>
              <w:t xml:space="preserve"> </w:t>
            </w:r>
            <w:r w:rsidRPr="00216A36">
              <w:rPr>
                <w:rFonts w:asciiTheme="minorHAnsi" w:eastAsiaTheme="minorHAnsi" w:hAnsiTheme="minorHAnsi"/>
                <w:sz w:val="20"/>
                <w:szCs w:val="20"/>
              </w:rPr>
              <w:t>with</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apparatus</w:t>
            </w:r>
            <w:r w:rsidRPr="00216A36">
              <w:rPr>
                <w:rFonts w:asciiTheme="minorHAnsi" w:eastAsiaTheme="minorHAnsi" w:hAnsiTheme="minorHAnsi"/>
                <w:spacing w:val="-11"/>
                <w:sz w:val="20"/>
                <w:szCs w:val="20"/>
              </w:rPr>
              <w:t xml:space="preserve"> </w:t>
            </w:r>
            <w:r w:rsidR="00ED7F37">
              <w:rPr>
                <w:rFonts w:asciiTheme="minorHAnsi" w:eastAsiaTheme="minorHAnsi" w:hAnsiTheme="minorHAnsi"/>
                <w:sz w:val="20"/>
                <w:szCs w:val="20"/>
              </w:rPr>
              <w:t>and</w:t>
            </w:r>
            <w:r w:rsidRPr="00216A36">
              <w:rPr>
                <w:rFonts w:asciiTheme="minorHAnsi" w:eastAsiaTheme="minorHAnsi" w:hAnsiTheme="minorHAnsi"/>
                <w:sz w:val="20"/>
                <w:szCs w:val="20"/>
              </w:rPr>
              <w:t xml:space="preserve"> circuits exceeding extra-low voltage (De-energise)</w:t>
            </w:r>
          </w:p>
        </w:tc>
        <w:tc>
          <w:tcPr>
            <w:tcW w:w="12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CB63A0">
            <w:pPr>
              <w:kinsoku w:val="0"/>
              <w:overflowPunct w:val="0"/>
              <w:adjustRightInd w:val="0"/>
              <w:spacing w:before="360" w:after="24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CB63A0">
            <w:pPr>
              <w:kinsoku w:val="0"/>
              <w:overflowPunct w:val="0"/>
              <w:adjustRightInd w:val="0"/>
              <w:spacing w:before="360" w:after="24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CB63A0">
            <w:pPr>
              <w:kinsoku w:val="0"/>
              <w:overflowPunct w:val="0"/>
              <w:adjustRightInd w:val="0"/>
              <w:spacing w:before="360" w:after="24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CB63A0">
            <w:pPr>
              <w:kinsoku w:val="0"/>
              <w:overflowPunct w:val="0"/>
              <w:adjustRightInd w:val="0"/>
              <w:spacing w:before="240"/>
              <w:ind w:right="204" w:hanging="23"/>
              <w:jc w:val="center"/>
              <w:rPr>
                <w:rFonts w:asciiTheme="minorHAnsi" w:eastAsiaTheme="minorHAnsi" w:hAnsiTheme="minorHAnsi"/>
                <w:sz w:val="20"/>
                <w:szCs w:val="20"/>
              </w:rPr>
            </w:pPr>
            <w:r w:rsidRPr="00216A36">
              <w:rPr>
                <w:rFonts w:asciiTheme="minorHAnsi" w:eastAsiaTheme="minorHAnsi" w:hAnsiTheme="minorHAnsi"/>
                <w:sz w:val="20"/>
                <w:szCs w:val="20"/>
              </w:rPr>
              <w:t>Direct</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 xml:space="preserve">or </w:t>
            </w: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CB63A0">
            <w:pPr>
              <w:kinsoku w:val="0"/>
              <w:overflowPunct w:val="0"/>
              <w:adjustRightInd w:val="0"/>
              <w:spacing w:before="240"/>
              <w:ind w:right="221"/>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2)</w:t>
            </w:r>
          </w:p>
        </w:tc>
      </w:tr>
      <w:tr w:rsidR="00216A36" w:rsidRPr="00216A36" w:rsidTr="00CB63A0">
        <w:trPr>
          <w:trHeight w:val="1840"/>
          <w:jc w:val="center"/>
        </w:trPr>
        <w:tc>
          <w:tcPr>
            <w:tcW w:w="3471"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480"/>
              <w:ind w:left="142"/>
              <w:rPr>
                <w:rFonts w:asciiTheme="minorHAnsi" w:eastAsiaTheme="minorHAnsi" w:hAnsiTheme="minorHAnsi"/>
                <w:sz w:val="20"/>
                <w:szCs w:val="20"/>
              </w:rPr>
            </w:pPr>
            <w:r w:rsidRPr="00216A36">
              <w:rPr>
                <w:rFonts w:asciiTheme="minorHAnsi" w:eastAsiaTheme="minorHAnsi" w:hAnsiTheme="minorHAnsi"/>
                <w:sz w:val="20"/>
                <w:szCs w:val="20"/>
              </w:rPr>
              <w:t>Proving de-energisation of LV Installations</w:t>
            </w:r>
            <w:r w:rsidRPr="00216A36">
              <w:rPr>
                <w:rFonts w:asciiTheme="minorHAnsi" w:eastAsiaTheme="minorHAnsi" w:hAnsiTheme="minorHAnsi"/>
                <w:spacing w:val="-2"/>
                <w:sz w:val="20"/>
                <w:szCs w:val="20"/>
              </w:rPr>
              <w:t xml:space="preserve"> </w:t>
            </w:r>
            <w:r w:rsidRPr="00216A36">
              <w:rPr>
                <w:rFonts w:asciiTheme="minorHAnsi" w:eastAsiaTheme="minorHAnsi" w:hAnsiTheme="minorHAnsi"/>
                <w:sz w:val="20"/>
                <w:szCs w:val="20"/>
              </w:rPr>
              <w:t>and</w:t>
            </w:r>
            <w:r w:rsidRPr="00216A36">
              <w:rPr>
                <w:rFonts w:asciiTheme="minorHAnsi" w:eastAsiaTheme="minorHAnsi" w:hAnsiTheme="minorHAnsi"/>
                <w:spacing w:val="-3"/>
                <w:sz w:val="20"/>
                <w:szCs w:val="20"/>
              </w:rPr>
              <w:t xml:space="preserve"> </w:t>
            </w:r>
            <w:r w:rsidRPr="00216A36">
              <w:rPr>
                <w:rFonts w:asciiTheme="minorHAnsi" w:eastAsiaTheme="minorHAnsi" w:hAnsiTheme="minorHAnsi"/>
                <w:sz w:val="20"/>
                <w:szCs w:val="20"/>
              </w:rPr>
              <w:t>Equipment</w:t>
            </w:r>
            <w:r w:rsidRPr="00216A36">
              <w:rPr>
                <w:rFonts w:asciiTheme="minorHAnsi" w:eastAsiaTheme="minorHAnsi" w:hAnsiTheme="minorHAnsi"/>
                <w:spacing w:val="-5"/>
                <w:sz w:val="20"/>
                <w:szCs w:val="20"/>
              </w:rPr>
              <w:t xml:space="preserve"> </w:t>
            </w:r>
            <w:r w:rsidRPr="00216A36">
              <w:rPr>
                <w:rFonts w:asciiTheme="minorHAnsi" w:eastAsiaTheme="minorHAnsi" w:hAnsiTheme="minorHAnsi"/>
                <w:sz w:val="20"/>
                <w:szCs w:val="20"/>
              </w:rPr>
              <w:t>(Verify isolation</w:t>
            </w:r>
            <w:r w:rsidRPr="00216A36">
              <w:rPr>
                <w:rFonts w:asciiTheme="minorHAnsi" w:eastAsiaTheme="minorHAnsi" w:hAnsiTheme="minorHAnsi"/>
                <w:spacing w:val="-9"/>
                <w:sz w:val="20"/>
                <w:szCs w:val="20"/>
              </w:rPr>
              <w:t xml:space="preserve"> </w:t>
            </w:r>
            <w:r w:rsidRPr="00216A36">
              <w:rPr>
                <w:rFonts w:asciiTheme="minorHAnsi" w:eastAsiaTheme="minorHAnsi" w:hAnsiTheme="minorHAnsi"/>
                <w:sz w:val="20"/>
                <w:szCs w:val="20"/>
              </w:rPr>
              <w:t>from</w:t>
            </w:r>
            <w:r w:rsidRPr="00216A36">
              <w:rPr>
                <w:rFonts w:asciiTheme="minorHAnsi" w:eastAsiaTheme="minorHAnsi" w:hAnsiTheme="minorHAnsi"/>
                <w:spacing w:val="-9"/>
                <w:sz w:val="20"/>
                <w:szCs w:val="20"/>
              </w:rPr>
              <w:t xml:space="preserve"> </w:t>
            </w:r>
            <w:r w:rsidRPr="00216A36">
              <w:rPr>
                <w:rFonts w:asciiTheme="minorHAnsi" w:eastAsiaTheme="minorHAnsi" w:hAnsiTheme="minorHAnsi"/>
                <w:sz w:val="20"/>
                <w:szCs w:val="20"/>
              </w:rPr>
              <w:t>all</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sources</w:t>
            </w:r>
            <w:r w:rsidRPr="00216A36">
              <w:rPr>
                <w:rFonts w:asciiTheme="minorHAnsi" w:eastAsiaTheme="minorHAnsi" w:hAnsiTheme="minorHAnsi"/>
                <w:spacing w:val="-8"/>
                <w:sz w:val="20"/>
                <w:szCs w:val="20"/>
              </w:rPr>
              <w:t xml:space="preserve"> </w:t>
            </w:r>
            <w:r w:rsidRPr="00216A36">
              <w:rPr>
                <w:rFonts w:asciiTheme="minorHAnsi" w:eastAsiaTheme="minorHAnsi" w:hAnsiTheme="minorHAnsi"/>
                <w:sz w:val="20"/>
                <w:szCs w:val="20"/>
              </w:rPr>
              <w:t>of</w:t>
            </w:r>
            <w:r w:rsidRPr="00216A36">
              <w:rPr>
                <w:rFonts w:asciiTheme="minorHAnsi" w:eastAsiaTheme="minorHAnsi" w:hAnsiTheme="minorHAnsi"/>
                <w:spacing w:val="-7"/>
                <w:sz w:val="20"/>
                <w:szCs w:val="20"/>
              </w:rPr>
              <w:t xml:space="preserve"> </w:t>
            </w:r>
            <w:r w:rsidRPr="00216A36">
              <w:rPr>
                <w:rFonts w:asciiTheme="minorHAnsi" w:eastAsiaTheme="minorHAnsi" w:hAnsiTheme="minorHAnsi"/>
                <w:sz w:val="20"/>
                <w:szCs w:val="20"/>
              </w:rPr>
              <w:t>supply)</w:t>
            </w:r>
          </w:p>
        </w:tc>
        <w:tc>
          <w:tcPr>
            <w:tcW w:w="3759" w:type="dxa"/>
            <w:gridSpan w:val="4"/>
            <w:tcBorders>
              <w:top w:val="single" w:sz="4" w:space="0" w:color="000000"/>
              <w:left w:val="single" w:sz="4" w:space="0" w:color="000000"/>
              <w:bottom w:val="single" w:sz="4" w:space="0" w:color="000000"/>
              <w:right w:val="single" w:sz="4" w:space="0" w:color="000000"/>
            </w:tcBorders>
          </w:tcPr>
          <w:p w:rsidR="00216A36" w:rsidRPr="00216A36" w:rsidRDefault="00216A36" w:rsidP="00A1382F">
            <w:pPr>
              <w:kinsoku w:val="0"/>
              <w:overflowPunct w:val="0"/>
              <w:adjustRightInd w:val="0"/>
              <w:spacing w:before="120" w:after="120"/>
              <w:ind w:right="153"/>
              <w:jc w:val="center"/>
              <w:rPr>
                <w:rFonts w:asciiTheme="minorHAnsi" w:eastAsiaTheme="minorHAnsi" w:hAnsiTheme="minorHAnsi"/>
                <w:sz w:val="20"/>
                <w:szCs w:val="20"/>
              </w:rPr>
            </w:pPr>
            <w:r w:rsidRPr="00216A36">
              <w:rPr>
                <w:rFonts w:asciiTheme="minorHAnsi" w:eastAsiaTheme="minorHAnsi" w:hAnsiTheme="minorHAnsi"/>
                <w:sz w:val="20"/>
                <w:szCs w:val="20"/>
              </w:rPr>
              <w:t>The person supervising is responsible for proving isolation before an apprentice with less than 24 months experience commences the work but the apprentice should be required to personally reconfirm de-energisation</w:t>
            </w:r>
            <w:r w:rsidRPr="00216A36">
              <w:rPr>
                <w:rFonts w:asciiTheme="minorHAnsi" w:eastAsiaTheme="minorHAnsi" w:hAnsiTheme="minorHAnsi"/>
                <w:spacing w:val="-11"/>
                <w:sz w:val="20"/>
                <w:szCs w:val="20"/>
              </w:rPr>
              <w:t xml:space="preserve"> </w:t>
            </w:r>
            <w:r w:rsidRPr="00216A36">
              <w:rPr>
                <w:rFonts w:asciiTheme="minorHAnsi" w:eastAsiaTheme="minorHAnsi" w:hAnsiTheme="minorHAnsi"/>
                <w:sz w:val="20"/>
                <w:szCs w:val="20"/>
              </w:rPr>
              <w:t>on</w:t>
            </w:r>
            <w:r w:rsidRPr="00216A36">
              <w:rPr>
                <w:rFonts w:asciiTheme="minorHAnsi" w:eastAsiaTheme="minorHAnsi" w:hAnsiTheme="minorHAnsi"/>
                <w:spacing w:val="-10"/>
                <w:sz w:val="20"/>
                <w:szCs w:val="20"/>
              </w:rPr>
              <w:t xml:space="preserve"> e</w:t>
            </w:r>
            <w:r w:rsidRPr="00216A36">
              <w:rPr>
                <w:rFonts w:asciiTheme="minorHAnsi" w:eastAsiaTheme="minorHAnsi" w:hAnsiTheme="minorHAnsi"/>
                <w:sz w:val="20"/>
                <w:szCs w:val="20"/>
              </w:rPr>
              <w:t>very</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occasion</w:t>
            </w:r>
            <w:r w:rsidRPr="00216A36">
              <w:rPr>
                <w:rFonts w:asciiTheme="minorHAnsi" w:eastAsiaTheme="minorHAnsi" w:hAnsiTheme="minorHAnsi"/>
                <w:spacing w:val="-12"/>
                <w:sz w:val="20"/>
                <w:szCs w:val="20"/>
              </w:rPr>
              <w:t xml:space="preserve"> </w:t>
            </w:r>
            <w:r w:rsidRPr="00216A36">
              <w:rPr>
                <w:rFonts w:asciiTheme="minorHAnsi" w:eastAsiaTheme="minorHAnsi" w:hAnsiTheme="minorHAnsi"/>
                <w:sz w:val="20"/>
                <w:szCs w:val="20"/>
              </w:rPr>
              <w:t>to instil good working practices.</w:t>
            </w:r>
          </w:p>
        </w:tc>
        <w:tc>
          <w:tcPr>
            <w:tcW w:w="1270"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600" w:after="240"/>
              <w:ind w:right="110"/>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9"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600" w:after="240"/>
              <w:ind w:right="192" w:firstLine="16"/>
              <w:jc w:val="center"/>
              <w:rPr>
                <w:rFonts w:asciiTheme="minorHAnsi" w:eastAsiaTheme="minorHAnsi" w:hAnsiTheme="minorHAnsi"/>
                <w:position w:val="6"/>
                <w:sz w:val="13"/>
                <w:szCs w:val="13"/>
              </w:rPr>
            </w:pPr>
            <w:r w:rsidRPr="00216A36">
              <w:rPr>
                <w:rFonts w:asciiTheme="minorHAnsi" w:eastAsiaTheme="minorHAnsi" w:hAnsiTheme="minorHAnsi"/>
                <w:sz w:val="20"/>
                <w:szCs w:val="20"/>
              </w:rPr>
              <w:t>Direct</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 xml:space="preserve">or </w:t>
            </w: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r w:rsidRPr="00216A36">
              <w:rPr>
                <w:rFonts w:asciiTheme="minorHAnsi" w:eastAsiaTheme="minorHAnsi" w:hAnsiTheme="minorHAnsi"/>
                <w:position w:val="6"/>
                <w:sz w:val="13"/>
                <w:szCs w:val="13"/>
              </w:rPr>
              <w:t>2</w:t>
            </w:r>
          </w:p>
        </w:tc>
      </w:tr>
      <w:tr w:rsidR="00216A36" w:rsidRPr="00216A36" w:rsidTr="00ED7F37">
        <w:trPr>
          <w:trHeight w:val="918"/>
          <w:jc w:val="center"/>
        </w:trPr>
        <w:tc>
          <w:tcPr>
            <w:tcW w:w="34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A1382F">
            <w:pPr>
              <w:kinsoku w:val="0"/>
              <w:overflowPunct w:val="0"/>
              <w:adjustRightInd w:val="0"/>
              <w:spacing w:before="120" w:after="120"/>
              <w:ind w:left="142"/>
              <w:rPr>
                <w:rFonts w:asciiTheme="minorHAnsi" w:eastAsiaTheme="minorHAnsi" w:hAnsiTheme="minorHAnsi"/>
                <w:spacing w:val="-2"/>
                <w:sz w:val="20"/>
                <w:szCs w:val="20"/>
              </w:rPr>
            </w:pPr>
            <w:r w:rsidRPr="00216A36">
              <w:rPr>
                <w:rFonts w:asciiTheme="minorHAnsi" w:eastAsiaTheme="minorHAnsi" w:hAnsiTheme="minorHAnsi"/>
                <w:sz w:val="20"/>
                <w:szCs w:val="20"/>
              </w:rPr>
              <w:t>Test</w:t>
            </w:r>
            <w:r w:rsidRPr="00216A36">
              <w:rPr>
                <w:rFonts w:asciiTheme="minorHAnsi" w:eastAsiaTheme="minorHAnsi" w:hAnsiTheme="minorHAnsi"/>
                <w:spacing w:val="-9"/>
                <w:sz w:val="20"/>
                <w:szCs w:val="20"/>
              </w:rPr>
              <w:t xml:space="preserve"> </w:t>
            </w:r>
            <w:r w:rsidRPr="00216A36">
              <w:rPr>
                <w:rFonts w:asciiTheme="minorHAnsi" w:eastAsiaTheme="minorHAnsi" w:hAnsiTheme="minorHAnsi"/>
                <w:sz w:val="20"/>
                <w:szCs w:val="20"/>
              </w:rPr>
              <w:t>LV</w:t>
            </w:r>
            <w:r w:rsidRPr="00216A36">
              <w:rPr>
                <w:rFonts w:asciiTheme="minorHAnsi" w:eastAsiaTheme="minorHAnsi" w:hAnsiTheme="minorHAnsi"/>
                <w:spacing w:val="-7"/>
                <w:sz w:val="20"/>
                <w:szCs w:val="20"/>
              </w:rPr>
              <w:t xml:space="preserve"> </w:t>
            </w:r>
            <w:r w:rsidRPr="00216A36">
              <w:rPr>
                <w:rFonts w:asciiTheme="minorHAnsi" w:eastAsiaTheme="minorHAnsi" w:hAnsiTheme="minorHAnsi"/>
                <w:sz w:val="20"/>
                <w:szCs w:val="20"/>
              </w:rPr>
              <w:t>apparatus</w:t>
            </w:r>
            <w:r w:rsidRPr="00216A36">
              <w:rPr>
                <w:rFonts w:asciiTheme="minorHAnsi" w:eastAsiaTheme="minorHAnsi" w:hAnsiTheme="minorHAnsi"/>
                <w:spacing w:val="-6"/>
                <w:sz w:val="20"/>
                <w:szCs w:val="20"/>
              </w:rPr>
              <w:t xml:space="preserve"> </w:t>
            </w:r>
            <w:r w:rsidRPr="00216A36">
              <w:rPr>
                <w:rFonts w:asciiTheme="minorHAnsi" w:eastAsiaTheme="minorHAnsi" w:hAnsiTheme="minorHAnsi"/>
                <w:sz w:val="20"/>
                <w:szCs w:val="20"/>
              </w:rPr>
              <w:t>&amp;</w:t>
            </w:r>
            <w:r w:rsidRPr="00216A36">
              <w:rPr>
                <w:rFonts w:asciiTheme="minorHAnsi" w:eastAsiaTheme="minorHAnsi" w:hAnsiTheme="minorHAnsi"/>
                <w:spacing w:val="-9"/>
                <w:sz w:val="20"/>
                <w:szCs w:val="20"/>
              </w:rPr>
              <w:t xml:space="preserve"> </w:t>
            </w:r>
            <w:r w:rsidRPr="00216A36">
              <w:rPr>
                <w:rFonts w:asciiTheme="minorHAnsi" w:eastAsiaTheme="minorHAnsi" w:hAnsiTheme="minorHAnsi"/>
                <w:sz w:val="20"/>
                <w:szCs w:val="20"/>
              </w:rPr>
              <w:t>circuits</w:t>
            </w:r>
            <w:r w:rsidRPr="00216A36">
              <w:rPr>
                <w:rFonts w:asciiTheme="minorHAnsi" w:eastAsiaTheme="minorHAnsi" w:hAnsiTheme="minorHAnsi"/>
                <w:spacing w:val="-8"/>
                <w:sz w:val="20"/>
                <w:szCs w:val="20"/>
              </w:rPr>
              <w:t xml:space="preserve"> </w:t>
            </w:r>
            <w:r w:rsidRPr="00216A36">
              <w:rPr>
                <w:rFonts w:asciiTheme="minorHAnsi" w:eastAsiaTheme="minorHAnsi" w:hAnsiTheme="minorHAnsi"/>
                <w:sz w:val="20"/>
                <w:szCs w:val="20"/>
              </w:rPr>
              <w:t xml:space="preserve">(de- </w:t>
            </w:r>
            <w:r w:rsidRPr="00216A36">
              <w:rPr>
                <w:rFonts w:asciiTheme="minorHAnsi" w:eastAsiaTheme="minorHAnsi" w:hAnsiTheme="minorHAnsi"/>
                <w:spacing w:val="-2"/>
                <w:sz w:val="20"/>
                <w:szCs w:val="20"/>
              </w:rPr>
              <w:t>energised)</w:t>
            </w:r>
          </w:p>
        </w:tc>
        <w:tc>
          <w:tcPr>
            <w:tcW w:w="12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CB63A0">
            <w:pPr>
              <w:kinsoku w:val="0"/>
              <w:overflowPunct w:val="0"/>
              <w:adjustRightInd w:val="0"/>
              <w:spacing w:before="48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CB63A0">
            <w:pPr>
              <w:kinsoku w:val="0"/>
              <w:overflowPunct w:val="0"/>
              <w:adjustRightInd w:val="0"/>
              <w:spacing w:before="48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CB63A0">
            <w:pPr>
              <w:kinsoku w:val="0"/>
              <w:overflowPunct w:val="0"/>
              <w:adjustRightInd w:val="0"/>
              <w:spacing w:before="48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CB63A0">
            <w:pPr>
              <w:kinsoku w:val="0"/>
              <w:overflowPunct w:val="0"/>
              <w:adjustRightInd w:val="0"/>
              <w:spacing w:before="240" w:after="120"/>
              <w:ind w:right="205" w:hanging="22"/>
              <w:jc w:val="center"/>
              <w:rPr>
                <w:rFonts w:asciiTheme="minorHAnsi" w:eastAsiaTheme="minorHAnsi" w:hAnsiTheme="minorHAnsi"/>
                <w:sz w:val="20"/>
                <w:szCs w:val="20"/>
              </w:rPr>
            </w:pPr>
            <w:r w:rsidRPr="00216A36">
              <w:rPr>
                <w:rFonts w:asciiTheme="minorHAnsi" w:eastAsiaTheme="minorHAnsi" w:hAnsiTheme="minorHAnsi"/>
                <w:sz w:val="20"/>
                <w:szCs w:val="20"/>
              </w:rPr>
              <w:t>Direct</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 xml:space="preserve">or </w:t>
            </w: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A1382F" w:rsidRDefault="00216A36" w:rsidP="00CB63A0">
            <w:pPr>
              <w:kinsoku w:val="0"/>
              <w:overflowPunct w:val="0"/>
              <w:adjustRightInd w:val="0"/>
              <w:spacing w:before="240" w:after="120"/>
              <w:ind w:right="113" w:firstLine="2"/>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 xml:space="preserve">or </w:t>
            </w:r>
            <w:r w:rsidRPr="00216A36">
              <w:rPr>
                <w:rFonts w:asciiTheme="minorHAnsi" w:eastAsiaTheme="minorHAnsi" w:hAnsiTheme="minorHAnsi"/>
                <w:spacing w:val="-2"/>
                <w:sz w:val="20"/>
                <w:szCs w:val="20"/>
              </w:rPr>
              <w:t>General</w:t>
            </w:r>
            <w:r w:rsidR="00A1382F">
              <w:rPr>
                <w:rFonts w:asciiTheme="minorHAnsi" w:eastAsiaTheme="minorHAnsi" w:hAnsiTheme="minorHAnsi"/>
                <w:spacing w:val="-2"/>
                <w:sz w:val="20"/>
                <w:szCs w:val="20"/>
              </w:rPr>
              <w:t xml:space="preserve"> </w:t>
            </w:r>
            <w:r w:rsidRPr="00216A36">
              <w:rPr>
                <w:rFonts w:asciiTheme="minorHAnsi" w:eastAsiaTheme="minorHAnsi" w:hAnsiTheme="minorHAnsi"/>
                <w:sz w:val="20"/>
                <w:szCs w:val="20"/>
              </w:rPr>
              <w:t>(level 2)</w:t>
            </w:r>
            <w:r w:rsidRPr="00216A36">
              <w:rPr>
                <w:rFonts w:asciiTheme="minorHAnsi" w:eastAsiaTheme="minorHAnsi" w:hAnsiTheme="minorHAnsi"/>
                <w:position w:val="6"/>
                <w:sz w:val="13"/>
                <w:szCs w:val="13"/>
              </w:rPr>
              <w:t>3</w:t>
            </w:r>
          </w:p>
        </w:tc>
      </w:tr>
      <w:tr w:rsidR="00216A36" w:rsidRPr="00216A36" w:rsidTr="00ED7F37">
        <w:trPr>
          <w:trHeight w:val="983"/>
          <w:jc w:val="center"/>
        </w:trPr>
        <w:tc>
          <w:tcPr>
            <w:tcW w:w="3471" w:type="dxa"/>
            <w:tcBorders>
              <w:top w:val="single" w:sz="4" w:space="0" w:color="000000"/>
              <w:left w:val="single" w:sz="4" w:space="0" w:color="000000"/>
              <w:bottom w:val="single" w:sz="4" w:space="0" w:color="000000"/>
              <w:right w:val="single" w:sz="4" w:space="0" w:color="000000"/>
            </w:tcBorders>
          </w:tcPr>
          <w:p w:rsidR="00216A36" w:rsidRPr="00216A36" w:rsidRDefault="00216A36" w:rsidP="00634DD0">
            <w:pPr>
              <w:kinsoku w:val="0"/>
              <w:overflowPunct w:val="0"/>
              <w:adjustRightInd w:val="0"/>
              <w:spacing w:before="120" w:after="120"/>
              <w:ind w:left="142" w:right="204"/>
              <w:rPr>
                <w:rFonts w:asciiTheme="minorHAnsi" w:eastAsiaTheme="minorHAnsi" w:hAnsiTheme="minorHAnsi"/>
                <w:sz w:val="20"/>
                <w:szCs w:val="20"/>
              </w:rPr>
            </w:pPr>
            <w:r w:rsidRPr="00216A36">
              <w:rPr>
                <w:rFonts w:asciiTheme="minorHAnsi" w:eastAsiaTheme="minorHAnsi" w:hAnsiTheme="minorHAnsi"/>
                <w:sz w:val="20"/>
                <w:szCs w:val="20"/>
              </w:rPr>
              <w:t>Undertake</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commissioning procedures for LV apparatus</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and</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associated</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circuits (No access to</w:t>
            </w:r>
            <w:r w:rsidR="00634DD0">
              <w:rPr>
                <w:rFonts w:asciiTheme="minorHAnsi" w:eastAsiaTheme="minorHAnsi" w:hAnsiTheme="minorHAnsi"/>
                <w:sz w:val="20"/>
                <w:szCs w:val="20"/>
              </w:rPr>
              <w:t xml:space="preserve"> </w:t>
            </w:r>
            <w:r w:rsidRPr="00216A36">
              <w:rPr>
                <w:rFonts w:asciiTheme="minorHAnsi" w:eastAsiaTheme="minorHAnsi" w:hAnsiTheme="minorHAnsi"/>
                <w:sz w:val="20"/>
                <w:szCs w:val="20"/>
              </w:rPr>
              <w:t>exposed LV)</w:t>
            </w:r>
          </w:p>
        </w:tc>
        <w:tc>
          <w:tcPr>
            <w:tcW w:w="1202"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48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81" w:type="dxa"/>
            <w:gridSpan w:val="2"/>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48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76"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48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70"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240" w:after="120"/>
              <w:ind w:right="205" w:hanging="22"/>
              <w:jc w:val="center"/>
              <w:rPr>
                <w:rFonts w:asciiTheme="minorHAnsi" w:eastAsiaTheme="minorHAnsi" w:hAnsiTheme="minorHAnsi"/>
                <w:sz w:val="20"/>
                <w:szCs w:val="20"/>
              </w:rPr>
            </w:pPr>
            <w:r w:rsidRPr="00216A36">
              <w:rPr>
                <w:rFonts w:asciiTheme="minorHAnsi" w:eastAsiaTheme="minorHAnsi" w:hAnsiTheme="minorHAnsi"/>
                <w:sz w:val="20"/>
                <w:szCs w:val="20"/>
              </w:rPr>
              <w:t>Direct</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 xml:space="preserve">or </w:t>
            </w: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c>
          <w:tcPr>
            <w:tcW w:w="1139"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240" w:after="120"/>
              <w:ind w:right="221"/>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2)</w:t>
            </w:r>
          </w:p>
        </w:tc>
      </w:tr>
      <w:tr w:rsidR="00216A36" w:rsidRPr="00216A36" w:rsidTr="00ED7F37">
        <w:trPr>
          <w:trHeight w:val="691"/>
          <w:jc w:val="center"/>
        </w:trPr>
        <w:tc>
          <w:tcPr>
            <w:tcW w:w="34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A1382F">
            <w:pPr>
              <w:kinsoku w:val="0"/>
              <w:overflowPunct w:val="0"/>
              <w:adjustRightInd w:val="0"/>
              <w:spacing w:before="120" w:after="120"/>
              <w:ind w:left="142"/>
              <w:rPr>
                <w:rFonts w:asciiTheme="minorHAnsi" w:eastAsiaTheme="minorHAnsi" w:hAnsiTheme="minorHAnsi"/>
                <w:sz w:val="20"/>
                <w:szCs w:val="20"/>
              </w:rPr>
            </w:pPr>
            <w:r w:rsidRPr="00216A36">
              <w:rPr>
                <w:rFonts w:asciiTheme="minorHAnsi" w:eastAsiaTheme="minorHAnsi" w:hAnsiTheme="minorHAnsi"/>
                <w:sz w:val="20"/>
                <w:szCs w:val="20"/>
              </w:rPr>
              <w:t>Testing</w:t>
            </w:r>
            <w:r w:rsidRPr="00216A36">
              <w:rPr>
                <w:rFonts w:asciiTheme="minorHAnsi" w:eastAsiaTheme="minorHAnsi" w:hAnsiTheme="minorHAnsi"/>
                <w:spacing w:val="-8"/>
                <w:sz w:val="20"/>
                <w:szCs w:val="20"/>
              </w:rPr>
              <w:t xml:space="preserve"> </w:t>
            </w:r>
            <w:r w:rsidRPr="00216A36">
              <w:rPr>
                <w:rFonts w:asciiTheme="minorHAnsi" w:eastAsiaTheme="minorHAnsi" w:hAnsiTheme="minorHAnsi"/>
                <w:sz w:val="20"/>
                <w:szCs w:val="20"/>
              </w:rPr>
              <w:t>for</w:t>
            </w:r>
            <w:r w:rsidRPr="00216A36">
              <w:rPr>
                <w:rFonts w:asciiTheme="minorHAnsi" w:eastAsiaTheme="minorHAnsi" w:hAnsiTheme="minorHAnsi"/>
                <w:spacing w:val="-9"/>
                <w:sz w:val="20"/>
                <w:szCs w:val="20"/>
              </w:rPr>
              <w:t xml:space="preserve"> </w:t>
            </w:r>
            <w:r w:rsidRPr="00216A36">
              <w:rPr>
                <w:rFonts w:asciiTheme="minorHAnsi" w:eastAsiaTheme="minorHAnsi" w:hAnsiTheme="minorHAnsi"/>
                <w:sz w:val="20"/>
                <w:szCs w:val="20"/>
              </w:rPr>
              <w:t>LV</w:t>
            </w:r>
            <w:r w:rsidRPr="00216A36">
              <w:rPr>
                <w:rFonts w:asciiTheme="minorHAnsi" w:eastAsiaTheme="minorHAnsi" w:hAnsiTheme="minorHAnsi"/>
                <w:spacing w:val="-8"/>
                <w:sz w:val="20"/>
                <w:szCs w:val="20"/>
              </w:rPr>
              <w:t xml:space="preserve"> </w:t>
            </w:r>
            <w:r w:rsidRPr="00216A36">
              <w:rPr>
                <w:rFonts w:asciiTheme="minorHAnsi" w:eastAsiaTheme="minorHAnsi" w:hAnsiTheme="minorHAnsi"/>
                <w:sz w:val="20"/>
                <w:szCs w:val="20"/>
              </w:rPr>
              <w:t>System</w:t>
            </w:r>
            <w:r w:rsidRPr="00216A36">
              <w:rPr>
                <w:rFonts w:asciiTheme="minorHAnsi" w:eastAsiaTheme="minorHAnsi" w:hAnsiTheme="minorHAnsi"/>
                <w:spacing w:val="-9"/>
                <w:sz w:val="20"/>
                <w:szCs w:val="20"/>
              </w:rPr>
              <w:t xml:space="preserve"> </w:t>
            </w:r>
            <w:r w:rsidRPr="00216A36">
              <w:rPr>
                <w:rFonts w:asciiTheme="minorHAnsi" w:eastAsiaTheme="minorHAnsi" w:hAnsiTheme="minorHAnsi"/>
                <w:sz w:val="20"/>
                <w:szCs w:val="20"/>
              </w:rPr>
              <w:t>integrity</w:t>
            </w:r>
            <w:r w:rsidRPr="00216A36">
              <w:rPr>
                <w:rFonts w:asciiTheme="minorHAnsi" w:eastAsiaTheme="minorHAnsi" w:hAnsiTheme="minorHAnsi"/>
                <w:spacing w:val="-8"/>
                <w:sz w:val="20"/>
                <w:szCs w:val="20"/>
              </w:rPr>
              <w:t xml:space="preserve"> </w:t>
            </w:r>
            <w:r w:rsidRPr="00216A36">
              <w:rPr>
                <w:rFonts w:asciiTheme="minorHAnsi" w:eastAsiaTheme="minorHAnsi" w:hAnsiTheme="minorHAnsi"/>
                <w:sz w:val="20"/>
                <w:szCs w:val="20"/>
              </w:rPr>
              <w:t xml:space="preserve">and </w:t>
            </w:r>
            <w:r w:rsidRPr="00216A36">
              <w:rPr>
                <w:rFonts w:asciiTheme="minorHAnsi" w:eastAsiaTheme="minorHAnsi" w:hAnsiTheme="minorHAnsi"/>
                <w:spacing w:val="-2"/>
                <w:sz w:val="20"/>
                <w:szCs w:val="20"/>
              </w:rPr>
              <w:t xml:space="preserve">operability </w:t>
            </w:r>
            <w:r w:rsidRPr="00216A36">
              <w:rPr>
                <w:rFonts w:asciiTheme="minorHAnsi" w:eastAsiaTheme="minorHAnsi" w:hAnsiTheme="minorHAnsi"/>
                <w:sz w:val="20"/>
                <w:szCs w:val="20"/>
              </w:rPr>
              <w:t>(Energised LV)</w:t>
            </w:r>
          </w:p>
        </w:tc>
        <w:tc>
          <w:tcPr>
            <w:tcW w:w="12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ED7F37">
            <w:pPr>
              <w:kinsoku w:val="0"/>
              <w:overflowPunct w:val="0"/>
              <w:adjustRightInd w:val="0"/>
              <w:spacing w:before="240" w:after="120" w:line="230" w:lineRule="exact"/>
              <w:ind w:right="103"/>
              <w:jc w:val="center"/>
              <w:rPr>
                <w:rFonts w:asciiTheme="minorHAnsi" w:eastAsiaTheme="minorHAnsi" w:hAnsiTheme="minorHAnsi"/>
                <w:spacing w:val="-4"/>
                <w:sz w:val="20"/>
                <w:szCs w:val="20"/>
              </w:rPr>
            </w:pPr>
            <w:r w:rsidRPr="00216A36">
              <w:rPr>
                <w:rFonts w:asciiTheme="minorHAnsi" w:eastAsiaTheme="minorHAnsi" w:hAnsiTheme="minorHAnsi"/>
                <w:spacing w:val="-2"/>
                <w:sz w:val="20"/>
                <w:szCs w:val="20"/>
              </w:rPr>
              <w:t xml:space="preserve">Simulated </w:t>
            </w:r>
            <w:r w:rsidRPr="00216A36">
              <w:rPr>
                <w:rFonts w:asciiTheme="minorHAnsi" w:eastAsiaTheme="minorHAnsi" w:hAnsiTheme="minorHAnsi"/>
                <w:sz w:val="20"/>
                <w:szCs w:val="20"/>
              </w:rPr>
              <w:t xml:space="preserve">at RTO </w:t>
            </w:r>
            <w:r w:rsidRPr="00216A36">
              <w:rPr>
                <w:rFonts w:asciiTheme="minorHAnsi" w:eastAsiaTheme="minorHAnsi" w:hAnsiTheme="minorHAnsi"/>
                <w:spacing w:val="-4"/>
                <w:sz w:val="20"/>
                <w:szCs w:val="20"/>
              </w:rPr>
              <w:t>only</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ED7F37">
            <w:pPr>
              <w:kinsoku w:val="0"/>
              <w:overflowPunct w:val="0"/>
              <w:adjustRightInd w:val="0"/>
              <w:spacing w:before="240" w:after="120" w:line="230" w:lineRule="exact"/>
              <w:ind w:right="103"/>
              <w:jc w:val="center"/>
              <w:rPr>
                <w:rFonts w:asciiTheme="minorHAnsi" w:eastAsiaTheme="minorHAnsi" w:hAnsiTheme="minorHAnsi"/>
                <w:spacing w:val="-4"/>
                <w:sz w:val="20"/>
                <w:szCs w:val="20"/>
              </w:rPr>
            </w:pPr>
            <w:r w:rsidRPr="00216A36">
              <w:rPr>
                <w:rFonts w:asciiTheme="minorHAnsi" w:eastAsiaTheme="minorHAnsi" w:hAnsiTheme="minorHAnsi"/>
                <w:spacing w:val="-2"/>
                <w:sz w:val="20"/>
                <w:szCs w:val="20"/>
              </w:rPr>
              <w:t xml:space="preserve">Simulated </w:t>
            </w:r>
            <w:r w:rsidRPr="00216A36">
              <w:rPr>
                <w:rFonts w:asciiTheme="minorHAnsi" w:eastAsiaTheme="minorHAnsi" w:hAnsiTheme="minorHAnsi"/>
                <w:sz w:val="20"/>
                <w:szCs w:val="20"/>
              </w:rPr>
              <w:t xml:space="preserve">at RTO </w:t>
            </w:r>
            <w:r w:rsidRPr="00216A36">
              <w:rPr>
                <w:rFonts w:asciiTheme="minorHAnsi" w:eastAsiaTheme="minorHAnsi" w:hAnsiTheme="minorHAnsi"/>
                <w:spacing w:val="-4"/>
                <w:sz w:val="20"/>
                <w:szCs w:val="20"/>
              </w:rPr>
              <w:t>only</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ED7F37">
            <w:pPr>
              <w:kinsoku w:val="0"/>
              <w:overflowPunct w:val="0"/>
              <w:adjustRightInd w:val="0"/>
              <w:spacing w:before="240" w:after="120" w:line="230" w:lineRule="exact"/>
              <w:ind w:right="103"/>
              <w:jc w:val="center"/>
              <w:rPr>
                <w:rFonts w:asciiTheme="minorHAnsi" w:eastAsiaTheme="minorHAnsi" w:hAnsiTheme="minorHAnsi"/>
                <w:spacing w:val="-4"/>
                <w:sz w:val="20"/>
                <w:szCs w:val="20"/>
              </w:rPr>
            </w:pPr>
            <w:r w:rsidRPr="00216A36">
              <w:rPr>
                <w:rFonts w:asciiTheme="minorHAnsi" w:eastAsiaTheme="minorHAnsi" w:hAnsiTheme="minorHAnsi"/>
                <w:spacing w:val="-2"/>
                <w:sz w:val="20"/>
                <w:szCs w:val="20"/>
              </w:rPr>
              <w:t xml:space="preserve">Simulated </w:t>
            </w:r>
            <w:r w:rsidRPr="00216A36">
              <w:rPr>
                <w:rFonts w:asciiTheme="minorHAnsi" w:eastAsiaTheme="minorHAnsi" w:hAnsiTheme="minorHAnsi"/>
                <w:sz w:val="20"/>
                <w:szCs w:val="20"/>
              </w:rPr>
              <w:t xml:space="preserve">at RTO </w:t>
            </w:r>
            <w:r w:rsidRPr="00216A36">
              <w:rPr>
                <w:rFonts w:asciiTheme="minorHAnsi" w:eastAsiaTheme="minorHAnsi" w:hAnsiTheme="minorHAnsi"/>
                <w:spacing w:val="-4"/>
                <w:sz w:val="20"/>
                <w:szCs w:val="20"/>
              </w:rPr>
              <w:t>only</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ED7F37">
            <w:pPr>
              <w:kinsoku w:val="0"/>
              <w:overflowPunct w:val="0"/>
              <w:adjustRightInd w:val="0"/>
              <w:spacing w:before="240" w:after="120" w:line="230" w:lineRule="exact"/>
              <w:ind w:right="104"/>
              <w:jc w:val="center"/>
              <w:rPr>
                <w:rFonts w:asciiTheme="minorHAnsi" w:eastAsiaTheme="minorHAnsi" w:hAnsiTheme="minorHAnsi"/>
                <w:spacing w:val="-4"/>
                <w:sz w:val="20"/>
                <w:szCs w:val="20"/>
              </w:rPr>
            </w:pPr>
            <w:r w:rsidRPr="00216A36">
              <w:rPr>
                <w:rFonts w:asciiTheme="minorHAnsi" w:eastAsiaTheme="minorHAnsi" w:hAnsiTheme="minorHAnsi"/>
                <w:spacing w:val="-2"/>
                <w:sz w:val="20"/>
                <w:szCs w:val="20"/>
              </w:rPr>
              <w:t xml:space="preserve">Simulated </w:t>
            </w:r>
            <w:r w:rsidRPr="00216A36">
              <w:rPr>
                <w:rFonts w:asciiTheme="minorHAnsi" w:eastAsiaTheme="minorHAnsi" w:hAnsiTheme="minorHAnsi"/>
                <w:sz w:val="20"/>
                <w:szCs w:val="20"/>
              </w:rPr>
              <w:t xml:space="preserve">at RTO </w:t>
            </w:r>
            <w:r w:rsidRPr="00216A36">
              <w:rPr>
                <w:rFonts w:asciiTheme="minorHAnsi" w:eastAsiaTheme="minorHAnsi" w:hAnsiTheme="minorHAnsi"/>
                <w:spacing w:val="-4"/>
                <w:sz w:val="20"/>
                <w:szCs w:val="20"/>
              </w:rPr>
              <w:t>only</w:t>
            </w:r>
          </w:p>
        </w:tc>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ED7F37">
            <w:pPr>
              <w:kinsoku w:val="0"/>
              <w:overflowPunct w:val="0"/>
              <w:adjustRightInd w:val="0"/>
              <w:spacing w:before="240"/>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r>
      <w:tr w:rsidR="00216A36" w:rsidRPr="00216A36" w:rsidTr="00ED7F37">
        <w:trPr>
          <w:trHeight w:val="690"/>
          <w:jc w:val="center"/>
        </w:trPr>
        <w:tc>
          <w:tcPr>
            <w:tcW w:w="3471" w:type="dxa"/>
            <w:tcBorders>
              <w:top w:val="single" w:sz="4" w:space="0" w:color="000000"/>
              <w:left w:val="single" w:sz="4" w:space="0" w:color="000000"/>
              <w:bottom w:val="single" w:sz="4" w:space="0" w:color="000000"/>
              <w:right w:val="single" w:sz="4" w:space="0" w:color="000000"/>
            </w:tcBorders>
          </w:tcPr>
          <w:p w:rsidR="00216A36" w:rsidRPr="00216A36" w:rsidRDefault="00216A36" w:rsidP="002D2588">
            <w:pPr>
              <w:kinsoku w:val="0"/>
              <w:overflowPunct w:val="0"/>
              <w:adjustRightInd w:val="0"/>
              <w:spacing w:before="114"/>
              <w:ind w:left="142"/>
              <w:rPr>
                <w:rFonts w:asciiTheme="minorHAnsi" w:eastAsiaTheme="minorHAnsi" w:hAnsiTheme="minorHAnsi"/>
                <w:spacing w:val="-2"/>
                <w:sz w:val="20"/>
                <w:szCs w:val="20"/>
              </w:rPr>
            </w:pPr>
            <w:r w:rsidRPr="00216A36">
              <w:rPr>
                <w:rFonts w:asciiTheme="minorHAnsi" w:eastAsiaTheme="minorHAnsi" w:hAnsiTheme="minorHAnsi"/>
                <w:sz w:val="20"/>
                <w:szCs w:val="20"/>
              </w:rPr>
              <w:t>Install</w:t>
            </w:r>
            <w:r w:rsidRPr="00216A36">
              <w:rPr>
                <w:rFonts w:asciiTheme="minorHAnsi" w:eastAsiaTheme="minorHAnsi" w:hAnsiTheme="minorHAnsi"/>
                <w:spacing w:val="-12"/>
                <w:sz w:val="20"/>
                <w:szCs w:val="20"/>
              </w:rPr>
              <w:t xml:space="preserve"> </w:t>
            </w:r>
            <w:r w:rsidRPr="00216A36">
              <w:rPr>
                <w:rFonts w:asciiTheme="minorHAnsi" w:eastAsiaTheme="minorHAnsi" w:hAnsiTheme="minorHAnsi"/>
                <w:sz w:val="20"/>
                <w:szCs w:val="20"/>
              </w:rPr>
              <w:t>&amp;</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maintain</w:t>
            </w:r>
            <w:r w:rsidRPr="00216A36">
              <w:rPr>
                <w:rFonts w:asciiTheme="minorHAnsi" w:eastAsiaTheme="minorHAnsi" w:hAnsiTheme="minorHAnsi"/>
                <w:spacing w:val="-11"/>
                <w:sz w:val="20"/>
                <w:szCs w:val="20"/>
              </w:rPr>
              <w:t xml:space="preserve"> </w:t>
            </w:r>
            <w:r w:rsidRPr="00216A36">
              <w:rPr>
                <w:rFonts w:asciiTheme="minorHAnsi" w:eastAsiaTheme="minorHAnsi" w:hAnsiTheme="minorHAnsi"/>
                <w:sz w:val="20"/>
                <w:szCs w:val="20"/>
              </w:rPr>
              <w:t>explosion</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 xml:space="preserve">protect </w:t>
            </w:r>
            <w:r w:rsidRPr="00216A36">
              <w:rPr>
                <w:rFonts w:asciiTheme="minorHAnsi" w:eastAsiaTheme="minorHAnsi" w:hAnsiTheme="minorHAnsi"/>
                <w:spacing w:val="-2"/>
                <w:sz w:val="20"/>
                <w:szCs w:val="20"/>
              </w:rPr>
              <w:t>equipment</w:t>
            </w:r>
          </w:p>
        </w:tc>
        <w:tc>
          <w:tcPr>
            <w:tcW w:w="1202"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36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81" w:type="dxa"/>
            <w:gridSpan w:val="2"/>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36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76"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36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270"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240" w:line="230" w:lineRule="exact"/>
              <w:ind w:right="204" w:hanging="23"/>
              <w:jc w:val="center"/>
              <w:rPr>
                <w:rFonts w:asciiTheme="minorHAnsi" w:eastAsiaTheme="minorHAnsi" w:hAnsiTheme="minorHAnsi"/>
                <w:sz w:val="20"/>
                <w:szCs w:val="20"/>
              </w:rPr>
            </w:pPr>
            <w:r w:rsidRPr="00216A36">
              <w:rPr>
                <w:rFonts w:asciiTheme="minorHAnsi" w:eastAsiaTheme="minorHAnsi" w:hAnsiTheme="minorHAnsi"/>
                <w:sz w:val="20"/>
                <w:szCs w:val="20"/>
              </w:rPr>
              <w:t>Direct</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 xml:space="preserve">or </w:t>
            </w: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c>
          <w:tcPr>
            <w:tcW w:w="1139" w:type="dxa"/>
            <w:tcBorders>
              <w:top w:val="single" w:sz="4" w:space="0" w:color="000000"/>
              <w:left w:val="single" w:sz="4" w:space="0" w:color="000000"/>
              <w:bottom w:val="single" w:sz="4" w:space="0" w:color="000000"/>
              <w:right w:val="single" w:sz="4" w:space="0" w:color="000000"/>
            </w:tcBorders>
          </w:tcPr>
          <w:p w:rsidR="00216A36" w:rsidRPr="00216A36" w:rsidRDefault="00216A36" w:rsidP="00CB63A0">
            <w:pPr>
              <w:kinsoku w:val="0"/>
              <w:overflowPunct w:val="0"/>
              <w:adjustRightInd w:val="0"/>
              <w:spacing w:before="240"/>
              <w:ind w:right="221"/>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r>
      <w:tr w:rsidR="00216A36" w:rsidRPr="00216A36" w:rsidTr="00CB63A0">
        <w:trPr>
          <w:trHeight w:val="1840"/>
          <w:jc w:val="center"/>
        </w:trPr>
        <w:tc>
          <w:tcPr>
            <w:tcW w:w="34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7A4D53">
            <w:pPr>
              <w:kinsoku w:val="0"/>
              <w:overflowPunct w:val="0"/>
              <w:adjustRightInd w:val="0"/>
              <w:spacing w:before="240"/>
              <w:ind w:left="142" w:right="153"/>
              <w:rPr>
                <w:rFonts w:asciiTheme="minorHAnsi" w:eastAsiaTheme="minorHAnsi" w:hAnsiTheme="minorHAnsi"/>
                <w:sz w:val="20"/>
                <w:szCs w:val="20"/>
              </w:rPr>
            </w:pPr>
            <w:r w:rsidRPr="00216A36">
              <w:rPr>
                <w:rFonts w:asciiTheme="minorHAnsi" w:eastAsiaTheme="minorHAnsi" w:hAnsiTheme="minorHAnsi"/>
                <w:sz w:val="20"/>
                <w:szCs w:val="20"/>
              </w:rPr>
              <w:lastRenderedPageBreak/>
              <w:t>Disconnecting</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and</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reconnecting fixed wired electrical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equipment</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connected</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to supply up to 1000 volts AC or 1500 volts DC</w:t>
            </w:r>
          </w:p>
        </w:tc>
        <w:tc>
          <w:tcPr>
            <w:tcW w:w="375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A1382F">
            <w:pPr>
              <w:kinsoku w:val="0"/>
              <w:overflowPunct w:val="0"/>
              <w:adjustRightInd w:val="0"/>
              <w:spacing w:before="120" w:after="120"/>
              <w:ind w:right="153"/>
              <w:jc w:val="center"/>
              <w:rPr>
                <w:rFonts w:asciiTheme="minorHAnsi" w:eastAsiaTheme="minorHAnsi" w:hAnsiTheme="minorHAnsi"/>
                <w:sz w:val="20"/>
                <w:szCs w:val="20"/>
              </w:rPr>
            </w:pPr>
            <w:r w:rsidRPr="00216A36">
              <w:rPr>
                <w:rFonts w:asciiTheme="minorHAnsi" w:eastAsiaTheme="minorHAnsi" w:hAnsiTheme="minorHAnsi"/>
                <w:sz w:val="20"/>
                <w:szCs w:val="20"/>
              </w:rPr>
              <w:t>The person supervising is responsible</w:t>
            </w:r>
            <w:r w:rsidRPr="00216A36">
              <w:rPr>
                <w:rFonts w:asciiTheme="minorHAnsi" w:eastAsiaTheme="minorHAnsi" w:hAnsiTheme="minorHAnsi"/>
                <w:spacing w:val="-9"/>
                <w:sz w:val="20"/>
                <w:szCs w:val="20"/>
              </w:rPr>
              <w:t xml:space="preserve"> </w:t>
            </w:r>
            <w:r w:rsidRPr="00216A36">
              <w:rPr>
                <w:rFonts w:asciiTheme="minorHAnsi" w:eastAsiaTheme="minorHAnsi" w:hAnsiTheme="minorHAnsi"/>
                <w:sz w:val="20"/>
                <w:szCs w:val="20"/>
              </w:rPr>
              <w:t>for</w:t>
            </w:r>
            <w:r w:rsidRPr="00216A36">
              <w:rPr>
                <w:rFonts w:asciiTheme="minorHAnsi" w:eastAsiaTheme="minorHAnsi" w:hAnsiTheme="minorHAnsi"/>
                <w:spacing w:val="-11"/>
                <w:sz w:val="20"/>
                <w:szCs w:val="20"/>
              </w:rPr>
              <w:t xml:space="preserve"> </w:t>
            </w:r>
            <w:r w:rsidRPr="00216A36">
              <w:rPr>
                <w:rFonts w:asciiTheme="minorHAnsi" w:eastAsiaTheme="minorHAnsi" w:hAnsiTheme="minorHAnsi"/>
                <w:sz w:val="20"/>
                <w:szCs w:val="20"/>
              </w:rPr>
              <w:t>proving</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isolation before</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apprentice</w:t>
            </w:r>
            <w:r w:rsidRPr="00216A36">
              <w:rPr>
                <w:rFonts w:asciiTheme="minorHAnsi" w:eastAsiaTheme="minorHAnsi" w:hAnsiTheme="minorHAnsi"/>
                <w:spacing w:val="-12"/>
                <w:sz w:val="20"/>
                <w:szCs w:val="20"/>
              </w:rPr>
              <w:t xml:space="preserve"> </w:t>
            </w:r>
            <w:r w:rsidRPr="00216A36">
              <w:rPr>
                <w:rFonts w:asciiTheme="minorHAnsi" w:eastAsiaTheme="minorHAnsi" w:hAnsiTheme="minorHAnsi"/>
                <w:sz w:val="20"/>
                <w:szCs w:val="20"/>
              </w:rPr>
              <w:t>with</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less</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than 24 months experience commences the work but the apprentice should be required to personally reconfirm de-energisation</w:t>
            </w:r>
            <w:r w:rsidRPr="00216A36">
              <w:rPr>
                <w:rFonts w:asciiTheme="minorHAnsi" w:eastAsiaTheme="minorHAnsi" w:hAnsiTheme="minorHAnsi"/>
                <w:spacing w:val="-11"/>
                <w:sz w:val="20"/>
                <w:szCs w:val="20"/>
              </w:rPr>
              <w:t xml:space="preserve"> </w:t>
            </w:r>
            <w:r w:rsidRPr="00216A36">
              <w:rPr>
                <w:rFonts w:asciiTheme="minorHAnsi" w:eastAsiaTheme="minorHAnsi" w:hAnsiTheme="minorHAnsi"/>
                <w:sz w:val="20"/>
                <w:szCs w:val="20"/>
              </w:rPr>
              <w:t>on</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every</w:t>
            </w:r>
            <w:r w:rsidRPr="00216A36">
              <w:rPr>
                <w:rFonts w:asciiTheme="minorHAnsi" w:eastAsiaTheme="minorHAnsi" w:hAnsiTheme="minorHAnsi"/>
                <w:spacing w:val="-10"/>
                <w:sz w:val="20"/>
                <w:szCs w:val="20"/>
              </w:rPr>
              <w:t xml:space="preserve"> </w:t>
            </w:r>
            <w:r w:rsidRPr="00216A36">
              <w:rPr>
                <w:rFonts w:asciiTheme="minorHAnsi" w:eastAsiaTheme="minorHAnsi" w:hAnsiTheme="minorHAnsi"/>
                <w:sz w:val="20"/>
                <w:szCs w:val="20"/>
              </w:rPr>
              <w:t>occasion</w:t>
            </w:r>
            <w:r w:rsidRPr="00216A36">
              <w:rPr>
                <w:rFonts w:asciiTheme="minorHAnsi" w:eastAsiaTheme="minorHAnsi" w:hAnsiTheme="minorHAnsi"/>
                <w:spacing w:val="-12"/>
                <w:sz w:val="20"/>
                <w:szCs w:val="20"/>
              </w:rPr>
              <w:t xml:space="preserve"> </w:t>
            </w:r>
            <w:r w:rsidRPr="00216A36">
              <w:rPr>
                <w:rFonts w:asciiTheme="minorHAnsi" w:eastAsiaTheme="minorHAnsi" w:hAnsiTheme="minorHAnsi"/>
                <w:sz w:val="20"/>
                <w:szCs w:val="20"/>
              </w:rPr>
              <w:t>to instil good working practices.</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ED7F37">
            <w:pPr>
              <w:kinsoku w:val="0"/>
              <w:overflowPunct w:val="0"/>
              <w:adjustRightInd w:val="0"/>
              <w:spacing w:before="7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6A36" w:rsidRPr="00216A36" w:rsidRDefault="00216A36" w:rsidP="007A4D53">
            <w:pPr>
              <w:kinsoku w:val="0"/>
              <w:overflowPunct w:val="0"/>
              <w:adjustRightInd w:val="0"/>
              <w:spacing w:before="480"/>
              <w:ind w:right="192" w:firstLine="16"/>
              <w:jc w:val="center"/>
              <w:rPr>
                <w:rFonts w:asciiTheme="minorHAnsi" w:eastAsiaTheme="minorHAnsi" w:hAnsiTheme="minorHAnsi"/>
                <w:position w:val="6"/>
                <w:sz w:val="13"/>
                <w:szCs w:val="13"/>
              </w:rPr>
            </w:pPr>
            <w:r w:rsidRPr="00216A36">
              <w:rPr>
                <w:rFonts w:asciiTheme="minorHAnsi" w:eastAsiaTheme="minorHAnsi" w:hAnsiTheme="minorHAnsi"/>
                <w:sz w:val="20"/>
                <w:szCs w:val="20"/>
              </w:rPr>
              <w:t>Direct</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 xml:space="preserve">or </w:t>
            </w: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r w:rsidRPr="00216A36">
              <w:rPr>
                <w:rFonts w:asciiTheme="minorHAnsi" w:eastAsiaTheme="minorHAnsi" w:hAnsiTheme="minorHAnsi"/>
                <w:position w:val="6"/>
                <w:sz w:val="13"/>
                <w:szCs w:val="13"/>
              </w:rPr>
              <w:t>2</w:t>
            </w:r>
          </w:p>
        </w:tc>
      </w:tr>
      <w:tr w:rsidR="00216A36" w:rsidRPr="00216A36" w:rsidTr="00ED7F37">
        <w:trPr>
          <w:trHeight w:val="918"/>
          <w:jc w:val="center"/>
        </w:trPr>
        <w:tc>
          <w:tcPr>
            <w:tcW w:w="3471" w:type="dxa"/>
            <w:tcBorders>
              <w:top w:val="none" w:sz="6" w:space="0" w:color="auto"/>
              <w:left w:val="single" w:sz="4" w:space="0" w:color="000000"/>
              <w:bottom w:val="single" w:sz="4" w:space="0" w:color="000000"/>
              <w:right w:val="single" w:sz="4" w:space="0" w:color="000000"/>
            </w:tcBorders>
          </w:tcPr>
          <w:p w:rsidR="00216A36" w:rsidRPr="00216A36" w:rsidRDefault="00216A36" w:rsidP="00A1382F">
            <w:pPr>
              <w:kinsoku w:val="0"/>
              <w:overflowPunct w:val="0"/>
              <w:adjustRightInd w:val="0"/>
              <w:spacing w:before="115"/>
              <w:ind w:left="142" w:right="85"/>
              <w:rPr>
                <w:rFonts w:asciiTheme="minorHAnsi" w:eastAsiaTheme="minorHAnsi" w:hAnsiTheme="minorHAnsi"/>
                <w:sz w:val="20"/>
                <w:szCs w:val="20"/>
              </w:rPr>
            </w:pPr>
            <w:r w:rsidRPr="00216A36">
              <w:rPr>
                <w:rFonts w:asciiTheme="minorHAnsi" w:eastAsiaTheme="minorHAnsi" w:hAnsiTheme="minorHAnsi"/>
                <w:sz w:val="20"/>
                <w:szCs w:val="20"/>
              </w:rPr>
              <w:t>Attaching</w:t>
            </w:r>
            <w:r w:rsidRPr="00216A36">
              <w:rPr>
                <w:rFonts w:asciiTheme="minorHAnsi" w:eastAsiaTheme="minorHAnsi" w:hAnsiTheme="minorHAnsi"/>
                <w:spacing w:val="-11"/>
                <w:sz w:val="20"/>
                <w:szCs w:val="20"/>
              </w:rPr>
              <w:t xml:space="preserve"> </w:t>
            </w:r>
            <w:r w:rsidRPr="00216A36">
              <w:rPr>
                <w:rFonts w:asciiTheme="minorHAnsi" w:eastAsiaTheme="minorHAnsi" w:hAnsiTheme="minorHAnsi"/>
                <w:sz w:val="20"/>
                <w:szCs w:val="20"/>
              </w:rPr>
              <w:t>flexible</w:t>
            </w:r>
            <w:r w:rsidRPr="00216A36">
              <w:rPr>
                <w:rFonts w:asciiTheme="minorHAnsi" w:eastAsiaTheme="minorHAnsi" w:hAnsiTheme="minorHAnsi"/>
                <w:spacing w:val="-13"/>
                <w:sz w:val="20"/>
                <w:szCs w:val="20"/>
              </w:rPr>
              <w:t xml:space="preserve"> </w:t>
            </w:r>
            <w:r w:rsidRPr="00216A36">
              <w:rPr>
                <w:rFonts w:asciiTheme="minorHAnsi" w:eastAsiaTheme="minorHAnsi" w:hAnsiTheme="minorHAnsi"/>
                <w:sz w:val="20"/>
                <w:szCs w:val="20"/>
              </w:rPr>
              <w:t>cords</w:t>
            </w:r>
            <w:r w:rsidRPr="00216A36">
              <w:rPr>
                <w:rFonts w:asciiTheme="minorHAnsi" w:eastAsiaTheme="minorHAnsi" w:hAnsiTheme="minorHAnsi"/>
                <w:spacing w:val="-9"/>
                <w:sz w:val="20"/>
                <w:szCs w:val="20"/>
              </w:rPr>
              <w:t xml:space="preserve"> </w:t>
            </w:r>
            <w:r w:rsidRPr="00216A36">
              <w:rPr>
                <w:rFonts w:asciiTheme="minorHAnsi" w:eastAsiaTheme="minorHAnsi" w:hAnsiTheme="minorHAnsi"/>
                <w:sz w:val="20"/>
                <w:szCs w:val="20"/>
              </w:rPr>
              <w:t>and</w:t>
            </w:r>
            <w:r w:rsidRPr="00216A36">
              <w:rPr>
                <w:rFonts w:asciiTheme="minorHAnsi" w:eastAsiaTheme="minorHAnsi" w:hAnsiTheme="minorHAnsi"/>
                <w:spacing w:val="-11"/>
                <w:sz w:val="20"/>
                <w:szCs w:val="20"/>
              </w:rPr>
              <w:t xml:space="preserve"> </w:t>
            </w:r>
            <w:r w:rsidRPr="00216A36">
              <w:rPr>
                <w:rFonts w:asciiTheme="minorHAnsi" w:eastAsiaTheme="minorHAnsi" w:hAnsiTheme="minorHAnsi"/>
                <w:sz w:val="20"/>
                <w:szCs w:val="20"/>
              </w:rPr>
              <w:t>plugs for supply up to</w:t>
            </w:r>
            <w:r w:rsidR="00A1382F">
              <w:rPr>
                <w:rFonts w:asciiTheme="minorHAnsi" w:eastAsiaTheme="minorHAnsi" w:hAnsiTheme="minorHAnsi"/>
                <w:sz w:val="20"/>
                <w:szCs w:val="20"/>
              </w:rPr>
              <w:t xml:space="preserve"> </w:t>
            </w:r>
            <w:r w:rsidRPr="00216A36">
              <w:rPr>
                <w:rFonts w:asciiTheme="minorHAnsi" w:eastAsiaTheme="minorHAnsi" w:hAnsiTheme="minorHAnsi"/>
                <w:sz w:val="20"/>
                <w:szCs w:val="20"/>
              </w:rPr>
              <w:t>1000 volts AC or 1500 volts DC</w:t>
            </w:r>
          </w:p>
        </w:tc>
        <w:tc>
          <w:tcPr>
            <w:tcW w:w="1202" w:type="dxa"/>
            <w:tcBorders>
              <w:top w:val="none" w:sz="6" w:space="0" w:color="auto"/>
              <w:left w:val="single" w:sz="4" w:space="0" w:color="000000"/>
              <w:bottom w:val="single" w:sz="4" w:space="0" w:color="000000"/>
              <w:right w:val="single" w:sz="4" w:space="0" w:color="000000"/>
            </w:tcBorders>
          </w:tcPr>
          <w:p w:rsidR="00216A36" w:rsidRPr="00216A36" w:rsidRDefault="00216A36" w:rsidP="007A4D53">
            <w:pPr>
              <w:kinsoku w:val="0"/>
              <w:overflowPunct w:val="0"/>
              <w:adjustRightInd w:val="0"/>
              <w:spacing w:before="480"/>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56" w:type="dxa"/>
            <w:tcBorders>
              <w:top w:val="none" w:sz="6" w:space="0" w:color="auto"/>
              <w:left w:val="single" w:sz="4" w:space="0" w:color="000000"/>
              <w:bottom w:val="single" w:sz="4" w:space="0" w:color="000000"/>
              <w:right w:val="single" w:sz="4" w:space="0" w:color="000000"/>
            </w:tcBorders>
          </w:tcPr>
          <w:p w:rsidR="00216A36" w:rsidRPr="00216A36" w:rsidRDefault="00216A36" w:rsidP="007A4D53">
            <w:pPr>
              <w:kinsoku w:val="0"/>
              <w:overflowPunct w:val="0"/>
              <w:adjustRightInd w:val="0"/>
              <w:spacing w:before="480"/>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401" w:type="dxa"/>
            <w:gridSpan w:val="2"/>
            <w:tcBorders>
              <w:top w:val="none" w:sz="6" w:space="0" w:color="auto"/>
              <w:left w:val="single" w:sz="4" w:space="0" w:color="000000"/>
              <w:bottom w:val="single" w:sz="4" w:space="0" w:color="000000"/>
              <w:right w:val="single" w:sz="4" w:space="0" w:color="000000"/>
            </w:tcBorders>
          </w:tcPr>
          <w:p w:rsidR="00216A36" w:rsidRPr="00A1382F" w:rsidRDefault="00216A36" w:rsidP="007A4D53">
            <w:pPr>
              <w:kinsoku w:val="0"/>
              <w:overflowPunct w:val="0"/>
              <w:adjustRightInd w:val="0"/>
              <w:spacing w:before="240"/>
              <w:ind w:right="204" w:hanging="23"/>
              <w:jc w:val="center"/>
              <w:rPr>
                <w:rFonts w:asciiTheme="minorHAnsi" w:eastAsiaTheme="minorHAnsi" w:hAnsiTheme="minorHAnsi"/>
                <w:spacing w:val="-2"/>
                <w:sz w:val="20"/>
                <w:szCs w:val="20"/>
              </w:rPr>
            </w:pPr>
            <w:r w:rsidRPr="00216A36">
              <w:rPr>
                <w:rFonts w:asciiTheme="minorHAnsi" w:eastAsiaTheme="minorHAnsi" w:hAnsiTheme="minorHAnsi"/>
                <w:sz w:val="20"/>
                <w:szCs w:val="20"/>
              </w:rPr>
              <w:t>Direct</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 xml:space="preserve">or </w:t>
            </w:r>
            <w:r w:rsidRPr="00216A36">
              <w:rPr>
                <w:rFonts w:asciiTheme="minorHAnsi" w:eastAsiaTheme="minorHAnsi" w:hAnsiTheme="minorHAnsi"/>
                <w:spacing w:val="-2"/>
                <w:sz w:val="20"/>
                <w:szCs w:val="20"/>
              </w:rPr>
              <w:t xml:space="preserve">General </w:t>
            </w:r>
            <w:r w:rsidR="00A1382F">
              <w:rPr>
                <w:rFonts w:asciiTheme="minorHAnsi" w:eastAsiaTheme="minorHAnsi" w:hAnsiTheme="minorHAnsi"/>
                <w:spacing w:val="-2"/>
                <w:sz w:val="20"/>
                <w:szCs w:val="20"/>
              </w:rPr>
              <w:br/>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p>
        </w:tc>
        <w:tc>
          <w:tcPr>
            <w:tcW w:w="1270" w:type="dxa"/>
            <w:tcBorders>
              <w:top w:val="none" w:sz="6" w:space="0" w:color="auto"/>
              <w:left w:val="single" w:sz="4" w:space="0" w:color="000000"/>
              <w:bottom w:val="single" w:sz="4" w:space="0" w:color="000000"/>
              <w:right w:val="single" w:sz="4" w:space="0" w:color="000000"/>
            </w:tcBorders>
          </w:tcPr>
          <w:p w:rsidR="00216A36" w:rsidRPr="00A1382F" w:rsidRDefault="00216A36" w:rsidP="00CA683A">
            <w:pPr>
              <w:kinsoku w:val="0"/>
              <w:overflowPunct w:val="0"/>
              <w:adjustRightInd w:val="0"/>
              <w:spacing w:before="120"/>
              <w:ind w:right="108" w:hanging="6"/>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1)</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 xml:space="preserve">or </w:t>
            </w:r>
            <w:r w:rsidRPr="00216A36">
              <w:rPr>
                <w:rFonts w:asciiTheme="minorHAnsi" w:eastAsiaTheme="minorHAnsi" w:hAnsiTheme="minorHAnsi"/>
                <w:spacing w:val="-2"/>
                <w:sz w:val="20"/>
                <w:szCs w:val="20"/>
              </w:rPr>
              <w:t>General</w:t>
            </w:r>
            <w:r w:rsidR="00A1382F">
              <w:rPr>
                <w:rFonts w:asciiTheme="minorHAnsi" w:eastAsiaTheme="minorHAnsi" w:hAnsiTheme="minorHAnsi"/>
                <w:spacing w:val="-2"/>
                <w:sz w:val="20"/>
                <w:szCs w:val="20"/>
              </w:rPr>
              <w:t xml:space="preserve"> </w:t>
            </w:r>
            <w:r w:rsidRPr="00216A36">
              <w:rPr>
                <w:rFonts w:asciiTheme="minorHAnsi" w:eastAsiaTheme="minorHAnsi" w:hAnsiTheme="minorHAnsi"/>
                <w:sz w:val="20"/>
                <w:szCs w:val="20"/>
              </w:rPr>
              <w:t>(level 2)</w:t>
            </w:r>
          </w:p>
        </w:tc>
        <w:tc>
          <w:tcPr>
            <w:tcW w:w="1139" w:type="dxa"/>
            <w:tcBorders>
              <w:top w:val="none" w:sz="6" w:space="0" w:color="auto"/>
              <w:left w:val="single" w:sz="4" w:space="0" w:color="000000"/>
              <w:bottom w:val="single" w:sz="4" w:space="0" w:color="000000"/>
              <w:right w:val="single" w:sz="4" w:space="0" w:color="000000"/>
            </w:tcBorders>
          </w:tcPr>
          <w:p w:rsidR="00216A36" w:rsidRPr="00216A36" w:rsidRDefault="00216A36" w:rsidP="007A4D53">
            <w:pPr>
              <w:kinsoku w:val="0"/>
              <w:overflowPunct w:val="0"/>
              <w:adjustRightInd w:val="0"/>
              <w:spacing w:before="360"/>
              <w:ind w:right="221"/>
              <w:jc w:val="center"/>
              <w:rPr>
                <w:rFonts w:asciiTheme="minorHAnsi" w:eastAsiaTheme="minorHAnsi" w:hAnsiTheme="minorHAnsi"/>
                <w:sz w:val="20"/>
                <w:szCs w:val="20"/>
              </w:rPr>
            </w:pPr>
            <w:r w:rsidRPr="00216A36">
              <w:rPr>
                <w:rFonts w:asciiTheme="minorHAnsi" w:eastAsiaTheme="minorHAnsi" w:hAnsiTheme="minorHAnsi"/>
                <w:spacing w:val="-2"/>
                <w:sz w:val="20"/>
                <w:szCs w:val="20"/>
              </w:rPr>
              <w:t xml:space="preserve">General </w:t>
            </w:r>
            <w:r w:rsidRPr="00216A36">
              <w:rPr>
                <w:rFonts w:asciiTheme="minorHAnsi" w:eastAsiaTheme="minorHAnsi" w:hAnsiTheme="minorHAnsi"/>
                <w:sz w:val="20"/>
                <w:szCs w:val="20"/>
              </w:rPr>
              <w:t>(level</w:t>
            </w:r>
            <w:r w:rsidRPr="00216A36">
              <w:rPr>
                <w:rFonts w:asciiTheme="minorHAnsi" w:eastAsiaTheme="minorHAnsi" w:hAnsiTheme="minorHAnsi"/>
                <w:spacing w:val="-14"/>
                <w:sz w:val="20"/>
                <w:szCs w:val="20"/>
              </w:rPr>
              <w:t xml:space="preserve"> </w:t>
            </w:r>
            <w:r w:rsidRPr="00216A36">
              <w:rPr>
                <w:rFonts w:asciiTheme="minorHAnsi" w:eastAsiaTheme="minorHAnsi" w:hAnsiTheme="minorHAnsi"/>
                <w:sz w:val="20"/>
                <w:szCs w:val="20"/>
              </w:rPr>
              <w:t>2)</w:t>
            </w:r>
          </w:p>
        </w:tc>
      </w:tr>
    </w:tbl>
    <w:p w:rsidR="00216A36" w:rsidRPr="00C47C39" w:rsidRDefault="00216A36" w:rsidP="00F74A0B"/>
    <w:p w:rsidR="00216A36" w:rsidRPr="00A1382F" w:rsidRDefault="00216A36" w:rsidP="00216A36">
      <w:pPr>
        <w:rPr>
          <w:b/>
        </w:rPr>
      </w:pPr>
      <w:r w:rsidRPr="00A1382F">
        <w:rPr>
          <w:b/>
        </w:rPr>
        <w:t>Notes Table</w:t>
      </w:r>
      <w:r w:rsidR="00A1382F">
        <w:rPr>
          <w:b/>
        </w:rPr>
        <w:t xml:space="preserve"> </w:t>
      </w:r>
      <w:r w:rsidRPr="00A1382F">
        <w:rPr>
          <w:b/>
        </w:rPr>
        <w:t xml:space="preserve">1 </w:t>
      </w:r>
    </w:p>
    <w:p w:rsidR="00216A36" w:rsidRPr="00C47C39" w:rsidRDefault="00216A36" w:rsidP="00216A36">
      <w:r w:rsidRPr="00C47C39">
        <w:t>1</w:t>
      </w:r>
      <w:r w:rsidRPr="00C47C39">
        <w:tab/>
        <w:t>A school based apprentice has double the nominal duration of a full time apprentice, i.e. they do not complete their 1</w:t>
      </w:r>
      <w:r w:rsidRPr="00C47C39">
        <w:rPr>
          <w:vertAlign w:val="superscript"/>
        </w:rPr>
        <w:t>st</w:t>
      </w:r>
      <w:r w:rsidRPr="00C47C39">
        <w:t xml:space="preserve"> year until after they have completed 2 years of school. This is largely due to the fact that school based apprentices only attend in the workplace 1 or 2 days a week during the initial 2 years period.  </w:t>
      </w:r>
    </w:p>
    <w:p w:rsidR="00216A36" w:rsidRPr="00C47C39" w:rsidRDefault="00216A36" w:rsidP="00216A36">
      <w:r w:rsidRPr="00C47C39">
        <w:rPr>
          <w:spacing w:val="75"/>
        </w:rPr>
        <w:t xml:space="preserve">2 </w:t>
      </w:r>
      <w:r w:rsidRPr="00C47C39">
        <w:t>General (level 1) supervision should be restricted to apprentices who have completed all relevant training and to  jobs where the supervisor has completed a hazard assessment and ensured the apprentice is competent to undertake the de-energisation task.</w:t>
      </w:r>
    </w:p>
    <w:p w:rsidR="00216A36" w:rsidRPr="00C47C39" w:rsidRDefault="00216A36" w:rsidP="00A1382F">
      <w:pPr>
        <w:spacing w:before="120" w:after="120"/>
      </w:pPr>
      <w:r w:rsidRPr="00C47C39">
        <w:t xml:space="preserve">3 </w:t>
      </w:r>
      <w:r w:rsidRPr="00C47C39">
        <w:tab/>
        <w:t>General (level 2) supervision is only appropriate after successful completion of the electrical installation safety testing component of training but all electrical apprentices are to be competent in testing a full installation at the point of becoming eligible for a licence</w:t>
      </w:r>
    </w:p>
    <w:p w:rsidR="00F74A0B" w:rsidRDefault="00F74A0B">
      <w:pPr>
        <w:rPr>
          <w:lang w:eastAsia="en-AU"/>
        </w:rPr>
      </w:pPr>
      <w:r>
        <w:rPr>
          <w:lang w:eastAsia="en-AU"/>
        </w:rPr>
        <w:br w:type="page"/>
      </w:r>
    </w:p>
    <w:p w:rsidR="00ED7F37" w:rsidRDefault="00216A36" w:rsidP="00216A36">
      <w:pPr>
        <w:pStyle w:val="Heading2"/>
      </w:pPr>
      <w:bookmarkStart w:id="20" w:name="_Toc174517609"/>
      <w:r w:rsidRPr="00C47C39">
        <w:lastRenderedPageBreak/>
        <w:t>Table 2 – Other related work</w:t>
      </w:r>
      <w:bookmarkEnd w:id="20"/>
    </w:p>
    <w:tbl>
      <w:tblPr>
        <w:tblStyle w:val="TableGrid"/>
        <w:tblW w:w="9639" w:type="dxa"/>
        <w:tblInd w:w="-5" w:type="dxa"/>
        <w:tblLook w:val="04A0" w:firstRow="1" w:lastRow="0" w:firstColumn="1" w:lastColumn="0" w:noHBand="0" w:noVBand="1"/>
      </w:tblPr>
      <w:tblGrid>
        <w:gridCol w:w="3405"/>
        <w:gridCol w:w="1273"/>
        <w:gridCol w:w="1134"/>
        <w:gridCol w:w="1418"/>
        <w:gridCol w:w="1134"/>
        <w:gridCol w:w="1275"/>
      </w:tblGrid>
      <w:tr w:rsidR="00216A36" w:rsidRPr="00C47C39" w:rsidTr="00A1382F">
        <w:tc>
          <w:tcPr>
            <w:tcW w:w="3405" w:type="dxa"/>
            <w:vMerge w:val="restart"/>
            <w:shd w:val="clear" w:color="auto" w:fill="FF9900"/>
            <w:vAlign w:val="center"/>
          </w:tcPr>
          <w:p w:rsidR="00216A36" w:rsidRPr="00A1382F" w:rsidRDefault="00216A36" w:rsidP="00B63159">
            <w:pPr>
              <w:tabs>
                <w:tab w:val="left" w:pos="3663"/>
                <w:tab w:val="left" w:pos="8117"/>
              </w:tabs>
              <w:spacing w:before="120"/>
              <w:rPr>
                <w:rFonts w:asciiTheme="minorHAnsi" w:hAnsiTheme="minorHAnsi"/>
                <w:b/>
                <w:color w:val="FFFFFF" w:themeColor="background1"/>
                <w:sz w:val="18"/>
                <w:szCs w:val="18"/>
              </w:rPr>
            </w:pPr>
            <w:r w:rsidRPr="00A1382F">
              <w:rPr>
                <w:rFonts w:asciiTheme="minorHAnsi" w:hAnsiTheme="minorHAnsi"/>
                <w:b/>
                <w:color w:val="FFFFFF" w:themeColor="background1"/>
                <w:sz w:val="20"/>
              </w:rPr>
              <w:t>Type of work</w:t>
            </w:r>
            <w:r w:rsidRPr="00A1382F">
              <w:rPr>
                <w:rFonts w:asciiTheme="minorHAnsi" w:hAnsiTheme="minorHAnsi"/>
                <w:b/>
                <w:color w:val="FFFFFF" w:themeColor="background1"/>
                <w:sz w:val="20"/>
              </w:rPr>
              <w:br/>
            </w:r>
            <w:r w:rsidRPr="00A1382F">
              <w:rPr>
                <w:rFonts w:asciiTheme="minorHAnsi" w:hAnsiTheme="minorHAnsi"/>
                <w:color w:val="FFFFFF" w:themeColor="background1"/>
                <w:sz w:val="18"/>
                <w:szCs w:val="18"/>
              </w:rPr>
              <w:t xml:space="preserve">Note: ELV means </w:t>
            </w:r>
            <w:r w:rsidR="00B63159">
              <w:rPr>
                <w:rFonts w:asciiTheme="minorHAnsi" w:hAnsiTheme="minorHAnsi"/>
                <w:color w:val="FFFFFF" w:themeColor="background1"/>
                <w:sz w:val="18"/>
                <w:szCs w:val="18"/>
              </w:rPr>
              <w:t>E</w:t>
            </w:r>
            <w:r w:rsidRPr="00A1382F">
              <w:rPr>
                <w:rFonts w:asciiTheme="minorHAnsi" w:hAnsiTheme="minorHAnsi"/>
                <w:color w:val="FFFFFF" w:themeColor="background1"/>
                <w:sz w:val="18"/>
                <w:szCs w:val="18"/>
              </w:rPr>
              <w:t>xtra-</w:t>
            </w:r>
            <w:r w:rsidR="00B63159">
              <w:rPr>
                <w:rFonts w:asciiTheme="minorHAnsi" w:hAnsiTheme="minorHAnsi"/>
                <w:color w:val="FFFFFF" w:themeColor="background1"/>
                <w:sz w:val="18"/>
                <w:szCs w:val="18"/>
              </w:rPr>
              <w:t>Low V</w:t>
            </w:r>
            <w:r w:rsidRPr="00A1382F">
              <w:rPr>
                <w:rFonts w:asciiTheme="minorHAnsi" w:hAnsiTheme="minorHAnsi"/>
                <w:color w:val="FFFFFF" w:themeColor="background1"/>
                <w:sz w:val="18"/>
                <w:szCs w:val="18"/>
              </w:rPr>
              <w:t>oltage</w:t>
            </w:r>
          </w:p>
        </w:tc>
        <w:tc>
          <w:tcPr>
            <w:tcW w:w="6234" w:type="dxa"/>
            <w:gridSpan w:val="5"/>
            <w:shd w:val="clear" w:color="auto" w:fill="FF9900"/>
          </w:tcPr>
          <w:p w:rsidR="00216A36" w:rsidRPr="00A1382F" w:rsidRDefault="00216A36" w:rsidP="002D2588">
            <w:pPr>
              <w:tabs>
                <w:tab w:val="left" w:pos="3663"/>
                <w:tab w:val="left" w:pos="8117"/>
              </w:tabs>
              <w:spacing w:before="120"/>
              <w:jc w:val="center"/>
              <w:rPr>
                <w:rFonts w:asciiTheme="minorHAnsi" w:hAnsiTheme="minorHAnsi"/>
                <w:b/>
                <w:color w:val="FFFFFF" w:themeColor="background1"/>
                <w:sz w:val="20"/>
              </w:rPr>
            </w:pPr>
            <w:r w:rsidRPr="00A1382F">
              <w:rPr>
                <w:rFonts w:asciiTheme="minorHAnsi" w:hAnsiTheme="minorHAnsi"/>
                <w:b/>
                <w:color w:val="FFFFFF" w:themeColor="background1"/>
                <w:sz w:val="20"/>
              </w:rPr>
              <w:t>Type of supervision for amount of experience</w:t>
            </w:r>
          </w:p>
        </w:tc>
      </w:tr>
      <w:tr w:rsidR="00216A36" w:rsidRPr="00C47C39" w:rsidTr="00A1382F">
        <w:tc>
          <w:tcPr>
            <w:tcW w:w="3405" w:type="dxa"/>
            <w:vMerge/>
            <w:shd w:val="clear" w:color="auto" w:fill="FF9900"/>
          </w:tcPr>
          <w:p w:rsidR="00216A36" w:rsidRPr="00A1382F" w:rsidRDefault="00216A36" w:rsidP="002D2588">
            <w:pPr>
              <w:kinsoku w:val="0"/>
              <w:overflowPunct w:val="0"/>
              <w:adjustRightInd w:val="0"/>
              <w:ind w:right="152"/>
              <w:rPr>
                <w:rFonts w:asciiTheme="minorHAnsi" w:eastAsiaTheme="minorHAnsi" w:hAnsiTheme="minorHAnsi"/>
                <w:color w:val="FFFFFF" w:themeColor="background1"/>
                <w:sz w:val="20"/>
                <w:szCs w:val="20"/>
              </w:rPr>
            </w:pPr>
          </w:p>
        </w:tc>
        <w:tc>
          <w:tcPr>
            <w:tcW w:w="1273" w:type="dxa"/>
            <w:shd w:val="clear" w:color="auto" w:fill="FF9900"/>
          </w:tcPr>
          <w:p w:rsidR="00216A36" w:rsidRPr="00A1382F" w:rsidRDefault="00216A36" w:rsidP="002D2588">
            <w:pPr>
              <w:tabs>
                <w:tab w:val="left" w:pos="3663"/>
                <w:tab w:val="left" w:pos="8117"/>
              </w:tabs>
              <w:spacing w:before="120"/>
              <w:jc w:val="center"/>
              <w:rPr>
                <w:rFonts w:asciiTheme="minorHAnsi" w:hAnsiTheme="minorHAnsi"/>
                <w:b/>
                <w:color w:val="FFFFFF" w:themeColor="background1"/>
                <w:sz w:val="20"/>
              </w:rPr>
            </w:pPr>
            <w:r w:rsidRPr="00A1382F">
              <w:rPr>
                <w:rFonts w:asciiTheme="minorHAnsi" w:hAnsiTheme="minorHAnsi"/>
                <w:b/>
                <w:color w:val="FFFFFF" w:themeColor="background1"/>
                <w:sz w:val="20"/>
              </w:rPr>
              <w:t>0 to 6 months</w:t>
            </w:r>
          </w:p>
        </w:tc>
        <w:tc>
          <w:tcPr>
            <w:tcW w:w="1134" w:type="dxa"/>
            <w:shd w:val="clear" w:color="auto" w:fill="FF9900"/>
          </w:tcPr>
          <w:p w:rsidR="00216A36" w:rsidRPr="00A1382F" w:rsidRDefault="00216A36" w:rsidP="002D2588">
            <w:pPr>
              <w:tabs>
                <w:tab w:val="left" w:pos="3663"/>
                <w:tab w:val="left" w:pos="8117"/>
              </w:tabs>
              <w:spacing w:before="120"/>
              <w:jc w:val="center"/>
              <w:rPr>
                <w:rFonts w:asciiTheme="minorHAnsi" w:hAnsiTheme="minorHAnsi"/>
                <w:b/>
                <w:color w:val="FFFFFF" w:themeColor="background1"/>
                <w:sz w:val="20"/>
              </w:rPr>
            </w:pPr>
            <w:r w:rsidRPr="00A1382F">
              <w:rPr>
                <w:rFonts w:asciiTheme="minorHAnsi" w:hAnsiTheme="minorHAnsi"/>
                <w:b/>
                <w:color w:val="FFFFFF" w:themeColor="background1"/>
                <w:sz w:val="20"/>
              </w:rPr>
              <w:t>6 to 12 months</w:t>
            </w:r>
          </w:p>
        </w:tc>
        <w:tc>
          <w:tcPr>
            <w:tcW w:w="1418" w:type="dxa"/>
            <w:shd w:val="clear" w:color="auto" w:fill="FF9900"/>
          </w:tcPr>
          <w:p w:rsidR="00216A36" w:rsidRPr="00A1382F" w:rsidRDefault="00216A36" w:rsidP="002D2588">
            <w:pPr>
              <w:tabs>
                <w:tab w:val="left" w:pos="3663"/>
                <w:tab w:val="left" w:pos="8117"/>
              </w:tabs>
              <w:spacing w:before="120"/>
              <w:jc w:val="center"/>
              <w:rPr>
                <w:rFonts w:asciiTheme="minorHAnsi" w:hAnsiTheme="minorHAnsi"/>
                <w:b/>
                <w:color w:val="FFFFFF" w:themeColor="background1"/>
                <w:sz w:val="20"/>
              </w:rPr>
            </w:pPr>
            <w:r w:rsidRPr="00A1382F">
              <w:rPr>
                <w:rFonts w:asciiTheme="minorHAnsi" w:hAnsiTheme="minorHAnsi"/>
                <w:b/>
                <w:color w:val="FFFFFF" w:themeColor="background1"/>
                <w:sz w:val="20"/>
              </w:rPr>
              <w:t>12 to 24 months</w:t>
            </w:r>
          </w:p>
        </w:tc>
        <w:tc>
          <w:tcPr>
            <w:tcW w:w="1134" w:type="dxa"/>
            <w:shd w:val="clear" w:color="auto" w:fill="FF9900"/>
          </w:tcPr>
          <w:p w:rsidR="00216A36" w:rsidRPr="00A1382F" w:rsidRDefault="00216A36" w:rsidP="002D2588">
            <w:pPr>
              <w:tabs>
                <w:tab w:val="left" w:pos="3663"/>
                <w:tab w:val="left" w:pos="8117"/>
              </w:tabs>
              <w:spacing w:before="120"/>
              <w:jc w:val="center"/>
              <w:rPr>
                <w:rFonts w:asciiTheme="minorHAnsi" w:hAnsiTheme="minorHAnsi"/>
                <w:b/>
                <w:color w:val="FFFFFF" w:themeColor="background1"/>
                <w:sz w:val="20"/>
              </w:rPr>
            </w:pPr>
            <w:r w:rsidRPr="00A1382F">
              <w:rPr>
                <w:rFonts w:asciiTheme="minorHAnsi" w:hAnsiTheme="minorHAnsi"/>
                <w:b/>
                <w:color w:val="FFFFFF" w:themeColor="background1"/>
                <w:sz w:val="20"/>
              </w:rPr>
              <w:t>24 to 36 months</w:t>
            </w:r>
          </w:p>
        </w:tc>
        <w:tc>
          <w:tcPr>
            <w:tcW w:w="1275" w:type="dxa"/>
            <w:shd w:val="clear" w:color="auto" w:fill="FF9900"/>
          </w:tcPr>
          <w:p w:rsidR="00216A36" w:rsidRPr="00A1382F" w:rsidRDefault="00216A36" w:rsidP="002D2588">
            <w:pPr>
              <w:tabs>
                <w:tab w:val="left" w:pos="3663"/>
                <w:tab w:val="left" w:pos="8117"/>
              </w:tabs>
              <w:spacing w:before="120"/>
              <w:jc w:val="center"/>
              <w:rPr>
                <w:rFonts w:asciiTheme="minorHAnsi" w:hAnsiTheme="minorHAnsi"/>
                <w:b/>
                <w:color w:val="FFFFFF" w:themeColor="background1"/>
                <w:sz w:val="20"/>
              </w:rPr>
            </w:pPr>
            <w:r w:rsidRPr="00A1382F">
              <w:rPr>
                <w:rFonts w:asciiTheme="minorHAnsi" w:hAnsiTheme="minorHAnsi"/>
                <w:b/>
                <w:color w:val="FFFFFF" w:themeColor="background1"/>
                <w:sz w:val="20"/>
              </w:rPr>
              <w:t>36 to 48 months</w:t>
            </w:r>
          </w:p>
        </w:tc>
      </w:tr>
      <w:tr w:rsidR="00216A36" w:rsidRPr="00C47C39" w:rsidTr="002D2588">
        <w:tc>
          <w:tcPr>
            <w:tcW w:w="3405" w:type="dxa"/>
          </w:tcPr>
          <w:p w:rsidR="00216A36" w:rsidRPr="00C47C39" w:rsidRDefault="00216A36" w:rsidP="00CA683A">
            <w:pPr>
              <w:kinsoku w:val="0"/>
              <w:overflowPunct w:val="0"/>
              <w:adjustRightInd w:val="0"/>
              <w:spacing w:before="120" w:after="120"/>
              <w:ind w:right="153"/>
              <w:rPr>
                <w:rFonts w:asciiTheme="minorHAnsi" w:eastAsiaTheme="minorHAnsi" w:hAnsiTheme="minorHAnsi"/>
                <w:sz w:val="20"/>
                <w:szCs w:val="20"/>
              </w:rPr>
            </w:pPr>
            <w:r w:rsidRPr="00C47C39">
              <w:rPr>
                <w:rFonts w:asciiTheme="minorHAnsi" w:eastAsiaTheme="minorHAnsi" w:hAnsiTheme="minorHAnsi"/>
                <w:sz w:val="20"/>
                <w:szCs w:val="20"/>
              </w:rPr>
              <w:t>Assembling and installing ELV and non-electrical hardware or equipment</w:t>
            </w:r>
          </w:p>
        </w:tc>
        <w:tc>
          <w:tcPr>
            <w:tcW w:w="1273"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 or General (level 1)</w:t>
            </w:r>
          </w:p>
        </w:tc>
        <w:tc>
          <w:tcPr>
            <w:tcW w:w="1418"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1)</w:t>
            </w:r>
          </w:p>
        </w:tc>
        <w:tc>
          <w:tcPr>
            <w:tcW w:w="1134"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1)</w:t>
            </w:r>
          </w:p>
        </w:tc>
        <w:tc>
          <w:tcPr>
            <w:tcW w:w="1275"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2)</w:t>
            </w:r>
          </w:p>
        </w:tc>
      </w:tr>
      <w:tr w:rsidR="00216A36" w:rsidRPr="00C47C39" w:rsidTr="00A1382F">
        <w:tc>
          <w:tcPr>
            <w:tcW w:w="3405" w:type="dxa"/>
            <w:shd w:val="clear" w:color="auto" w:fill="D9D9D9" w:themeFill="background1" w:themeFillShade="D9"/>
          </w:tcPr>
          <w:p w:rsidR="00216A36" w:rsidRPr="00C47C39" w:rsidRDefault="00216A36" w:rsidP="00CA683A">
            <w:pPr>
              <w:kinsoku w:val="0"/>
              <w:overflowPunct w:val="0"/>
              <w:adjustRightInd w:val="0"/>
              <w:spacing w:before="120" w:after="120"/>
              <w:ind w:right="153"/>
              <w:rPr>
                <w:rFonts w:asciiTheme="minorHAnsi" w:eastAsiaTheme="minorHAnsi" w:hAnsiTheme="minorHAnsi"/>
                <w:sz w:val="20"/>
                <w:szCs w:val="20"/>
              </w:rPr>
            </w:pPr>
            <w:r w:rsidRPr="00C47C39">
              <w:rPr>
                <w:rFonts w:asciiTheme="minorHAnsi" w:eastAsiaTheme="minorHAnsi" w:hAnsiTheme="minorHAnsi"/>
                <w:sz w:val="20"/>
                <w:szCs w:val="20"/>
              </w:rPr>
              <w:t>Installing ELV cable support and mechanical protection</w:t>
            </w:r>
          </w:p>
        </w:tc>
        <w:tc>
          <w:tcPr>
            <w:tcW w:w="1273"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 or General (level 1)</w:t>
            </w:r>
          </w:p>
        </w:tc>
        <w:tc>
          <w:tcPr>
            <w:tcW w:w="1418"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1)</w:t>
            </w:r>
          </w:p>
        </w:tc>
        <w:tc>
          <w:tcPr>
            <w:tcW w:w="1134"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1)</w:t>
            </w:r>
          </w:p>
        </w:tc>
        <w:tc>
          <w:tcPr>
            <w:tcW w:w="1275"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2)</w:t>
            </w:r>
          </w:p>
        </w:tc>
      </w:tr>
      <w:tr w:rsidR="00216A36" w:rsidRPr="00C47C39" w:rsidTr="002D2588">
        <w:tc>
          <w:tcPr>
            <w:tcW w:w="3405" w:type="dxa"/>
          </w:tcPr>
          <w:p w:rsidR="00216A36" w:rsidRPr="00C47C39" w:rsidRDefault="00216A36" w:rsidP="00CA683A">
            <w:pPr>
              <w:kinsoku w:val="0"/>
              <w:overflowPunct w:val="0"/>
              <w:adjustRightInd w:val="0"/>
              <w:spacing w:before="120" w:after="120"/>
              <w:ind w:right="153"/>
              <w:rPr>
                <w:rFonts w:asciiTheme="minorHAnsi" w:eastAsiaTheme="minorHAnsi" w:hAnsiTheme="minorHAnsi"/>
                <w:sz w:val="20"/>
                <w:szCs w:val="20"/>
              </w:rPr>
            </w:pPr>
            <w:r w:rsidRPr="00C47C39">
              <w:rPr>
                <w:rFonts w:asciiTheme="minorHAnsi" w:eastAsiaTheme="minorHAnsi" w:hAnsiTheme="minorHAnsi"/>
                <w:sz w:val="20"/>
                <w:szCs w:val="20"/>
              </w:rPr>
              <w:t>Lay ELV wiring or cabling and terminate ELV accessories</w:t>
            </w:r>
          </w:p>
        </w:tc>
        <w:tc>
          <w:tcPr>
            <w:tcW w:w="1273"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418"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 or General (level 1)</w:t>
            </w:r>
          </w:p>
        </w:tc>
        <w:tc>
          <w:tcPr>
            <w:tcW w:w="1134"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1)</w:t>
            </w:r>
          </w:p>
        </w:tc>
        <w:tc>
          <w:tcPr>
            <w:tcW w:w="1275"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2)</w:t>
            </w:r>
          </w:p>
        </w:tc>
      </w:tr>
      <w:tr w:rsidR="00216A36" w:rsidRPr="00C47C39" w:rsidTr="00A1382F">
        <w:tc>
          <w:tcPr>
            <w:tcW w:w="3405" w:type="dxa"/>
            <w:shd w:val="clear" w:color="auto" w:fill="D9D9D9" w:themeFill="background1" w:themeFillShade="D9"/>
          </w:tcPr>
          <w:p w:rsidR="00216A36" w:rsidRPr="00C47C39" w:rsidRDefault="00216A36" w:rsidP="00CA683A">
            <w:pPr>
              <w:kinsoku w:val="0"/>
              <w:overflowPunct w:val="0"/>
              <w:adjustRightInd w:val="0"/>
              <w:spacing w:before="120" w:after="120"/>
              <w:ind w:right="153"/>
              <w:rPr>
                <w:rFonts w:asciiTheme="minorHAnsi" w:eastAsiaTheme="minorHAnsi" w:hAnsiTheme="minorHAnsi"/>
                <w:sz w:val="20"/>
                <w:szCs w:val="20"/>
              </w:rPr>
            </w:pPr>
            <w:r w:rsidRPr="00C47C39">
              <w:rPr>
                <w:rFonts w:asciiTheme="minorHAnsi" w:eastAsiaTheme="minorHAnsi" w:hAnsiTheme="minorHAnsi"/>
                <w:sz w:val="20"/>
                <w:szCs w:val="20"/>
              </w:rPr>
              <w:t>Maintain, troubleshoot and repair faults associated with ELV Apparatus &amp; circuits</w:t>
            </w:r>
          </w:p>
        </w:tc>
        <w:tc>
          <w:tcPr>
            <w:tcW w:w="1273"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418"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 or General (level 1)</w:t>
            </w:r>
          </w:p>
        </w:tc>
        <w:tc>
          <w:tcPr>
            <w:tcW w:w="1275"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2)</w:t>
            </w:r>
          </w:p>
        </w:tc>
      </w:tr>
      <w:tr w:rsidR="00216A36" w:rsidRPr="00C47C39" w:rsidTr="002D2588">
        <w:tc>
          <w:tcPr>
            <w:tcW w:w="3405" w:type="dxa"/>
          </w:tcPr>
          <w:p w:rsidR="00216A36" w:rsidRPr="00C47C39" w:rsidRDefault="00216A36" w:rsidP="00CA683A">
            <w:pPr>
              <w:kinsoku w:val="0"/>
              <w:overflowPunct w:val="0"/>
              <w:adjustRightInd w:val="0"/>
              <w:spacing w:before="120" w:after="120"/>
              <w:ind w:right="153"/>
              <w:rPr>
                <w:rFonts w:asciiTheme="minorHAnsi" w:eastAsiaTheme="minorHAnsi" w:hAnsiTheme="minorHAnsi"/>
                <w:sz w:val="20"/>
                <w:szCs w:val="20"/>
              </w:rPr>
            </w:pPr>
            <w:r w:rsidRPr="00C47C39">
              <w:rPr>
                <w:rFonts w:asciiTheme="minorHAnsi" w:eastAsiaTheme="minorHAnsi" w:hAnsiTheme="minorHAnsi"/>
                <w:sz w:val="20"/>
                <w:szCs w:val="20"/>
              </w:rPr>
              <w:t>Undertaking commissioning procedures of ELV apparatus and associated circuits</w:t>
            </w:r>
          </w:p>
        </w:tc>
        <w:tc>
          <w:tcPr>
            <w:tcW w:w="1273"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418"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 or General (level 1)</w:t>
            </w:r>
          </w:p>
        </w:tc>
        <w:tc>
          <w:tcPr>
            <w:tcW w:w="1275"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2)</w:t>
            </w:r>
          </w:p>
        </w:tc>
      </w:tr>
      <w:tr w:rsidR="00216A36" w:rsidRPr="00C47C39" w:rsidTr="00A1382F">
        <w:tc>
          <w:tcPr>
            <w:tcW w:w="3405" w:type="dxa"/>
            <w:shd w:val="clear" w:color="auto" w:fill="D9D9D9" w:themeFill="background1" w:themeFillShade="D9"/>
          </w:tcPr>
          <w:p w:rsidR="00216A36" w:rsidRPr="00C47C39" w:rsidRDefault="00216A36" w:rsidP="00CA683A">
            <w:pPr>
              <w:kinsoku w:val="0"/>
              <w:overflowPunct w:val="0"/>
              <w:adjustRightInd w:val="0"/>
              <w:spacing w:before="120" w:after="120"/>
              <w:ind w:right="153"/>
              <w:rPr>
                <w:rFonts w:asciiTheme="minorHAnsi" w:eastAsiaTheme="minorHAnsi" w:hAnsiTheme="minorHAnsi"/>
                <w:sz w:val="20"/>
                <w:szCs w:val="20"/>
              </w:rPr>
            </w:pPr>
            <w:r w:rsidRPr="00C47C39">
              <w:rPr>
                <w:rFonts w:asciiTheme="minorHAnsi" w:eastAsiaTheme="minorHAnsi" w:hAnsiTheme="minorHAnsi"/>
                <w:sz w:val="20"/>
                <w:szCs w:val="20"/>
              </w:rPr>
              <w:t>Testing ELV apparatus and circuits</w:t>
            </w:r>
          </w:p>
        </w:tc>
        <w:tc>
          <w:tcPr>
            <w:tcW w:w="1273"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418"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 or General (level 1)</w:t>
            </w:r>
          </w:p>
        </w:tc>
        <w:tc>
          <w:tcPr>
            <w:tcW w:w="1275"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2)</w:t>
            </w:r>
          </w:p>
        </w:tc>
      </w:tr>
      <w:tr w:rsidR="00216A36" w:rsidRPr="00C47C39" w:rsidTr="002D2588">
        <w:tc>
          <w:tcPr>
            <w:tcW w:w="3405" w:type="dxa"/>
          </w:tcPr>
          <w:p w:rsidR="00216A36" w:rsidRPr="00C47C39" w:rsidRDefault="00216A36" w:rsidP="00CA683A">
            <w:pPr>
              <w:kinsoku w:val="0"/>
              <w:overflowPunct w:val="0"/>
              <w:adjustRightInd w:val="0"/>
              <w:spacing w:before="120" w:after="120"/>
              <w:ind w:right="153"/>
              <w:rPr>
                <w:rFonts w:asciiTheme="minorHAnsi" w:eastAsiaTheme="minorHAnsi" w:hAnsiTheme="minorHAnsi"/>
                <w:sz w:val="20"/>
                <w:szCs w:val="20"/>
              </w:rPr>
            </w:pPr>
            <w:r w:rsidRPr="00C47C39">
              <w:rPr>
                <w:rFonts w:asciiTheme="minorHAnsi" w:eastAsiaTheme="minorHAnsi" w:hAnsiTheme="minorHAnsi"/>
                <w:sz w:val="20"/>
                <w:szCs w:val="20"/>
              </w:rPr>
              <w:t>Handling non-flammable refrigerants</w:t>
            </w:r>
          </w:p>
        </w:tc>
        <w:tc>
          <w:tcPr>
            <w:tcW w:w="1273"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418"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1)</w:t>
            </w:r>
          </w:p>
        </w:tc>
        <w:tc>
          <w:tcPr>
            <w:tcW w:w="1134"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1)</w:t>
            </w:r>
          </w:p>
        </w:tc>
        <w:tc>
          <w:tcPr>
            <w:tcW w:w="1275" w:type="dxa"/>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2)</w:t>
            </w:r>
          </w:p>
        </w:tc>
      </w:tr>
      <w:tr w:rsidR="00216A36" w:rsidRPr="00C47C39" w:rsidTr="00A1382F">
        <w:tc>
          <w:tcPr>
            <w:tcW w:w="3405" w:type="dxa"/>
            <w:shd w:val="clear" w:color="auto" w:fill="D9D9D9" w:themeFill="background1" w:themeFillShade="D9"/>
          </w:tcPr>
          <w:p w:rsidR="00216A36" w:rsidRPr="00C47C39" w:rsidRDefault="00216A36" w:rsidP="00CA683A">
            <w:pPr>
              <w:kinsoku w:val="0"/>
              <w:overflowPunct w:val="0"/>
              <w:adjustRightInd w:val="0"/>
              <w:spacing w:before="120" w:after="120"/>
              <w:ind w:right="153"/>
              <w:rPr>
                <w:rFonts w:asciiTheme="minorHAnsi" w:eastAsiaTheme="minorHAnsi" w:hAnsiTheme="minorHAnsi"/>
                <w:sz w:val="20"/>
                <w:szCs w:val="20"/>
              </w:rPr>
            </w:pPr>
            <w:r w:rsidRPr="00C47C39">
              <w:rPr>
                <w:rFonts w:asciiTheme="minorHAnsi" w:eastAsiaTheme="minorHAnsi" w:hAnsiTheme="minorHAnsi"/>
                <w:sz w:val="20"/>
                <w:szCs w:val="20"/>
              </w:rPr>
              <w:t>Handling flammable refrigerants</w:t>
            </w:r>
          </w:p>
        </w:tc>
        <w:tc>
          <w:tcPr>
            <w:tcW w:w="1273"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418"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Direct</w:t>
            </w:r>
          </w:p>
        </w:tc>
        <w:tc>
          <w:tcPr>
            <w:tcW w:w="1134"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1)</w:t>
            </w:r>
          </w:p>
        </w:tc>
        <w:tc>
          <w:tcPr>
            <w:tcW w:w="1275" w:type="dxa"/>
            <w:shd w:val="clear" w:color="auto" w:fill="D9D9D9" w:themeFill="background1" w:themeFillShade="D9"/>
            <w:vAlign w:val="center"/>
          </w:tcPr>
          <w:p w:rsidR="00216A36" w:rsidRPr="00216A36" w:rsidRDefault="00216A36" w:rsidP="00CA683A">
            <w:pPr>
              <w:kinsoku w:val="0"/>
              <w:overflowPunct w:val="0"/>
              <w:adjustRightInd w:val="0"/>
              <w:spacing w:before="120" w:after="120"/>
              <w:ind w:right="108"/>
              <w:jc w:val="center"/>
              <w:rPr>
                <w:rFonts w:asciiTheme="minorHAnsi" w:eastAsiaTheme="minorHAnsi" w:hAnsiTheme="minorHAnsi"/>
                <w:spacing w:val="-2"/>
                <w:sz w:val="20"/>
                <w:szCs w:val="20"/>
              </w:rPr>
            </w:pPr>
            <w:r w:rsidRPr="00216A36">
              <w:rPr>
                <w:rFonts w:asciiTheme="minorHAnsi" w:eastAsiaTheme="minorHAnsi" w:hAnsiTheme="minorHAnsi"/>
                <w:spacing w:val="-2"/>
                <w:sz w:val="20"/>
                <w:szCs w:val="20"/>
              </w:rPr>
              <w:t>General (level 2)</w:t>
            </w:r>
          </w:p>
        </w:tc>
      </w:tr>
    </w:tbl>
    <w:p w:rsidR="00216A36" w:rsidRDefault="00216A36" w:rsidP="00ED7F37">
      <w:pPr>
        <w:rPr>
          <w:lang w:eastAsia="en-AU"/>
        </w:rPr>
      </w:pPr>
    </w:p>
    <w:sectPr w:rsidR="00216A36" w:rsidSect="00634DD0">
      <w:footerReference w:type="default" r:id="rId16"/>
      <w:headerReference w:type="first" r:id="rId17"/>
      <w:pgSz w:w="11906" w:h="16838" w:code="9"/>
      <w:pgMar w:top="794" w:right="794" w:bottom="794" w:left="794" w:header="794" w:footer="6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0D0" w:rsidRDefault="009320D0">
      <w:r>
        <w:separator/>
      </w:r>
    </w:p>
  </w:endnote>
  <w:endnote w:type="continuationSeparator" w:id="0">
    <w:p w:rsidR="009320D0" w:rsidRDefault="009320D0">
      <w:r>
        <w:continuationSeparator/>
      </w:r>
    </w:p>
  </w:endnote>
  <w:endnote w:type="continuationNotice" w:id="1">
    <w:p w:rsidR="009320D0" w:rsidRDefault="009320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2D1" w:rsidRPr="00F538BD" w:rsidRDefault="006412D1" w:rsidP="000A385C">
    <w:pPr>
      <w:pStyle w:val="Hidden"/>
      <w:ind w:firstLine="0"/>
      <w:jc w:val="right"/>
    </w:pPr>
    <w:r w:rsidRPr="001852AF">
      <w:rPr>
        <w:noProof/>
        <w:lang w:eastAsia="en-AU"/>
      </w:rPr>
      <w:drawing>
        <wp:inline distT="0" distB="0" distL="0" distR="0" wp14:anchorId="0AFC1220" wp14:editId="034FFFF7">
          <wp:extent cx="3805371" cy="792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05371" cy="792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2D1" w:rsidRPr="00F538BD" w:rsidRDefault="006412D1"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2D1" w:rsidRPr="00F538BD" w:rsidRDefault="006412D1" w:rsidP="000A385C">
    <w:pPr>
      <w:pStyle w:val="Hidden"/>
      <w:ind w:firstLine="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2D1" w:rsidRPr="00E92EB4" w:rsidRDefault="006412D1" w:rsidP="00F54186">
    <w:pPr>
      <w:spacing w:after="0"/>
      <w:rPr>
        <w:sz w:val="16"/>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6412D1" w:rsidRPr="00132658" w:rsidTr="00F54186">
      <w:trPr>
        <w:cantSplit/>
        <w:trHeight w:hRule="exact" w:val="850"/>
        <w:tblHeader/>
      </w:trPr>
      <w:tc>
        <w:tcPr>
          <w:tcW w:w="10318" w:type="dxa"/>
          <w:vAlign w:val="bottom"/>
        </w:tcPr>
        <w:p w:rsidR="006412D1" w:rsidRDefault="006412D1" w:rsidP="00F54186">
          <w:pPr>
            <w:spacing w:after="0"/>
            <w:rPr>
              <w:rStyle w:val="PageNumber"/>
              <w:b/>
            </w:rPr>
          </w:pPr>
          <w:r>
            <w:rPr>
              <w:rStyle w:val="PageNumber"/>
            </w:rPr>
            <w:t>NT WorkSafe</w:t>
          </w:r>
        </w:p>
        <w:p w:rsidR="006412D1" w:rsidRPr="00CE6614" w:rsidRDefault="006D6CA4" w:rsidP="00F54186">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216A36">
                <w:rPr>
                  <w:rStyle w:val="PageNumber"/>
                </w:rPr>
                <w:t>1 July</w:t>
              </w:r>
              <w:r w:rsidR="00B86B00">
                <w:rPr>
                  <w:rStyle w:val="PageNumber"/>
                </w:rPr>
                <w:t xml:space="preserve"> 2024</w:t>
              </w:r>
            </w:sdtContent>
          </w:sdt>
          <w:r w:rsidR="006412D1" w:rsidRPr="00CE6614">
            <w:rPr>
              <w:rStyle w:val="PageNumber"/>
            </w:rPr>
            <w:t xml:space="preserve"> | Version </w:t>
          </w:r>
          <w:r w:rsidR="00216A36">
            <w:rPr>
              <w:rStyle w:val="PageNumber"/>
            </w:rPr>
            <w:t>1.0</w:t>
          </w:r>
        </w:p>
        <w:p w:rsidR="006412D1" w:rsidRPr="00AC4488" w:rsidRDefault="006412D1" w:rsidP="00F5418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D6CA4">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D6CA4">
            <w:rPr>
              <w:rStyle w:val="PageNumber"/>
              <w:noProof/>
            </w:rPr>
            <w:t>11</w:t>
          </w:r>
          <w:r w:rsidRPr="00AC4488">
            <w:rPr>
              <w:rStyle w:val="PageNumber"/>
            </w:rPr>
            <w:fldChar w:fldCharType="end"/>
          </w:r>
        </w:p>
      </w:tc>
    </w:tr>
  </w:tbl>
  <w:p w:rsidR="006412D1" w:rsidRDefault="006412D1" w:rsidP="00F5418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0D0" w:rsidRDefault="009320D0">
      <w:r>
        <w:separator/>
      </w:r>
    </w:p>
  </w:footnote>
  <w:footnote w:type="continuationSeparator" w:id="0">
    <w:p w:rsidR="009320D0" w:rsidRDefault="009320D0">
      <w:r>
        <w:continuationSeparator/>
      </w:r>
    </w:p>
  </w:footnote>
  <w:footnote w:type="continuationNotice" w:id="1">
    <w:p w:rsidR="009320D0" w:rsidRDefault="009320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2D1" w:rsidRPr="00652F62" w:rsidRDefault="006D6CA4"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216A36">
          <w:t>Guide for supervising electrical apprentices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2D1" w:rsidRDefault="006412D1" w:rsidP="00382BE1">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2D1" w:rsidRPr="00274F1C" w:rsidRDefault="006412D1"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AAA87F7426A241C196DE7758AE3C5626"/>
      </w:placeholder>
      <w:dataBinding w:prefixMappings="xmlns:ns0='http://purl.org/dc/elements/1.1/' xmlns:ns1='http://schemas.openxmlformats.org/package/2006/metadata/core-properties' " w:xpath="/ns1:coreProperties[1]/ns0:title[1]" w:storeItemID="{6C3C8BC8-F283-45AE-878A-BAB7291924A1}"/>
      <w:text/>
    </w:sdtPr>
    <w:sdtEndPr/>
    <w:sdtContent>
      <w:p w:rsidR="006412D1" w:rsidRPr="00964B22" w:rsidRDefault="00216A36" w:rsidP="008E0345">
        <w:pPr>
          <w:pStyle w:val="Header"/>
          <w:rPr>
            <w:b/>
          </w:rPr>
        </w:pPr>
        <w:r>
          <w:t>Guide for supervising electrical apprentices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CD03052"/>
    <w:multiLevelType w:val="hybridMultilevel"/>
    <w:tmpl w:val="094C1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AF9013C"/>
    <w:multiLevelType w:val="hybridMultilevel"/>
    <w:tmpl w:val="F9FC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1266889"/>
    <w:multiLevelType w:val="hybridMultilevel"/>
    <w:tmpl w:val="17B839BE"/>
    <w:lvl w:ilvl="0" w:tplc="A97A4EE2">
      <w:numFmt w:val="bullet"/>
      <w:lvlText w:val=""/>
      <w:lvlJc w:val="left"/>
      <w:pPr>
        <w:ind w:left="403" w:hanging="284"/>
      </w:pPr>
      <w:rPr>
        <w:rFonts w:ascii="Symbol" w:eastAsia="Symbol" w:hAnsi="Symbol" w:cs="Symbol" w:hint="default"/>
        <w:b w:val="0"/>
        <w:bCs w:val="0"/>
        <w:i w:val="0"/>
        <w:iCs w:val="0"/>
        <w:spacing w:val="0"/>
        <w:w w:val="100"/>
        <w:sz w:val="22"/>
        <w:szCs w:val="22"/>
        <w:lang w:val="en-US" w:eastAsia="en-US" w:bidi="ar-SA"/>
      </w:rPr>
    </w:lvl>
    <w:lvl w:ilvl="1" w:tplc="933E4772">
      <w:numFmt w:val="bullet"/>
      <w:lvlText w:val="•"/>
      <w:lvlJc w:val="left"/>
      <w:pPr>
        <w:ind w:left="1370" w:hanging="284"/>
      </w:pPr>
      <w:rPr>
        <w:rFonts w:hint="default"/>
        <w:lang w:val="en-US" w:eastAsia="en-US" w:bidi="ar-SA"/>
      </w:rPr>
    </w:lvl>
    <w:lvl w:ilvl="2" w:tplc="4102557A">
      <w:numFmt w:val="bullet"/>
      <w:lvlText w:val="•"/>
      <w:lvlJc w:val="left"/>
      <w:pPr>
        <w:ind w:left="2341" w:hanging="284"/>
      </w:pPr>
      <w:rPr>
        <w:rFonts w:hint="default"/>
        <w:lang w:val="en-US" w:eastAsia="en-US" w:bidi="ar-SA"/>
      </w:rPr>
    </w:lvl>
    <w:lvl w:ilvl="3" w:tplc="BCD00BCE">
      <w:numFmt w:val="bullet"/>
      <w:lvlText w:val="•"/>
      <w:lvlJc w:val="left"/>
      <w:pPr>
        <w:ind w:left="3311" w:hanging="284"/>
      </w:pPr>
      <w:rPr>
        <w:rFonts w:hint="default"/>
        <w:lang w:val="en-US" w:eastAsia="en-US" w:bidi="ar-SA"/>
      </w:rPr>
    </w:lvl>
    <w:lvl w:ilvl="4" w:tplc="230E4B8C">
      <w:numFmt w:val="bullet"/>
      <w:lvlText w:val="•"/>
      <w:lvlJc w:val="left"/>
      <w:pPr>
        <w:ind w:left="4282" w:hanging="284"/>
      </w:pPr>
      <w:rPr>
        <w:rFonts w:hint="default"/>
        <w:lang w:val="en-US" w:eastAsia="en-US" w:bidi="ar-SA"/>
      </w:rPr>
    </w:lvl>
    <w:lvl w:ilvl="5" w:tplc="CFF814F8">
      <w:numFmt w:val="bullet"/>
      <w:lvlText w:val="•"/>
      <w:lvlJc w:val="left"/>
      <w:pPr>
        <w:ind w:left="5253" w:hanging="284"/>
      </w:pPr>
      <w:rPr>
        <w:rFonts w:hint="default"/>
        <w:lang w:val="en-US" w:eastAsia="en-US" w:bidi="ar-SA"/>
      </w:rPr>
    </w:lvl>
    <w:lvl w:ilvl="6" w:tplc="D8E688EC">
      <w:numFmt w:val="bullet"/>
      <w:lvlText w:val="•"/>
      <w:lvlJc w:val="left"/>
      <w:pPr>
        <w:ind w:left="6223" w:hanging="284"/>
      </w:pPr>
      <w:rPr>
        <w:rFonts w:hint="default"/>
        <w:lang w:val="en-US" w:eastAsia="en-US" w:bidi="ar-SA"/>
      </w:rPr>
    </w:lvl>
    <w:lvl w:ilvl="7" w:tplc="60BED9B0">
      <w:numFmt w:val="bullet"/>
      <w:lvlText w:val="•"/>
      <w:lvlJc w:val="left"/>
      <w:pPr>
        <w:ind w:left="7194" w:hanging="284"/>
      </w:pPr>
      <w:rPr>
        <w:rFonts w:hint="default"/>
        <w:lang w:val="en-US" w:eastAsia="en-US" w:bidi="ar-SA"/>
      </w:rPr>
    </w:lvl>
    <w:lvl w:ilvl="8" w:tplc="B636EA1A">
      <w:numFmt w:val="bullet"/>
      <w:lvlText w:val="•"/>
      <w:lvlJc w:val="left"/>
      <w:pPr>
        <w:ind w:left="8165" w:hanging="284"/>
      </w:pPr>
      <w:rPr>
        <w:rFonts w:hint="default"/>
        <w:lang w:val="en-US" w:eastAsia="en-US" w:bidi="ar-SA"/>
      </w:rPr>
    </w:lvl>
  </w:abstractNum>
  <w:abstractNum w:abstractNumId="14" w15:restartNumberingAfterBreak="0">
    <w:nsid w:val="214350B3"/>
    <w:multiLevelType w:val="hybridMultilevel"/>
    <w:tmpl w:val="3EA2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40C1023"/>
    <w:multiLevelType w:val="hybridMultilevel"/>
    <w:tmpl w:val="6682E9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5306C95"/>
    <w:multiLevelType w:val="hybridMultilevel"/>
    <w:tmpl w:val="8B76C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C253F8"/>
    <w:multiLevelType w:val="hybridMultilevel"/>
    <w:tmpl w:val="43E039C6"/>
    <w:lvl w:ilvl="0" w:tplc="90464E88">
      <w:start w:val="1"/>
      <w:numFmt w:val="bullet"/>
      <w:pStyle w:val="orangebulletlist"/>
      <w:lvlText w:val=""/>
      <w:lvlJc w:val="left"/>
      <w:pPr>
        <w:ind w:left="720" w:hanging="360"/>
      </w:pPr>
      <w:rPr>
        <w:rFonts w:ascii="Wingdings" w:hAnsi="Wingdings" w:hint="default"/>
        <w:color w:val="164646" w:themeColor="accent6" w:themeShade="BF"/>
      </w:rPr>
    </w:lvl>
    <w:lvl w:ilvl="1" w:tplc="44422252">
      <w:numFmt w:val="bullet"/>
      <w:lvlText w:val="–"/>
      <w:lvlJc w:val="left"/>
      <w:pPr>
        <w:ind w:left="1800" w:hanging="720"/>
      </w:pPr>
      <w:rPr>
        <w:rFonts w:ascii="Arial" w:eastAsia="Calibr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E61945"/>
    <w:multiLevelType w:val="multilevel"/>
    <w:tmpl w:val="3928FD02"/>
    <w:name w:val="NTG Table Bullet List332222222222222222"/>
    <w:numStyleLink w:val="Bulletlist"/>
  </w:abstractNum>
  <w:abstractNum w:abstractNumId="29" w15:restartNumberingAfterBreak="0">
    <w:nsid w:val="3C4573FD"/>
    <w:multiLevelType w:val="hybridMultilevel"/>
    <w:tmpl w:val="155E24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0" w15:restartNumberingAfterBreak="0">
    <w:nsid w:val="3E3070DA"/>
    <w:multiLevelType w:val="hybridMultilevel"/>
    <w:tmpl w:val="33D02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283EBC"/>
    <w:multiLevelType w:val="hybridMultilevel"/>
    <w:tmpl w:val="FB269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D62DF2"/>
    <w:multiLevelType w:val="hybridMultilevel"/>
    <w:tmpl w:val="B5D66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2C6986"/>
    <w:multiLevelType w:val="hybridMultilevel"/>
    <w:tmpl w:val="047410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FD3A20"/>
    <w:multiLevelType w:val="multilevel"/>
    <w:tmpl w:val="3E5E177A"/>
    <w:name w:val="NTG Table Bullet List3322222222222"/>
    <w:numStyleLink w:val="Tablenumberlist"/>
  </w:abstractNum>
  <w:abstractNum w:abstractNumId="35" w15:restartNumberingAfterBreak="0">
    <w:nsid w:val="4BA65D22"/>
    <w:multiLevelType w:val="hybridMultilevel"/>
    <w:tmpl w:val="31CA8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3842BC6"/>
    <w:multiLevelType w:val="multilevel"/>
    <w:tmpl w:val="0C78A7AC"/>
    <w:numStyleLink w:val="Tablebulletlist"/>
  </w:abstractNum>
  <w:abstractNum w:abstractNumId="3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D444259"/>
    <w:multiLevelType w:val="multilevel"/>
    <w:tmpl w:val="0C78A7AC"/>
    <w:name w:val="NTG Table Bullet List332222"/>
    <w:numStyleLink w:val="Tablebulletlist"/>
  </w:abstractNum>
  <w:abstractNum w:abstractNumId="44" w15:restartNumberingAfterBreak="0">
    <w:nsid w:val="61217153"/>
    <w:multiLevelType w:val="hybridMultilevel"/>
    <w:tmpl w:val="AF76B4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262556"/>
    <w:multiLevelType w:val="multilevel"/>
    <w:tmpl w:val="3E5E177A"/>
    <w:name w:val="NTG Table Bullet List3322222222222222"/>
    <w:numStyleLink w:val="Tablenumberlist"/>
  </w:abstractNum>
  <w:abstractNum w:abstractNumId="46" w15:restartNumberingAfterBreak="0">
    <w:nsid w:val="6E3E1990"/>
    <w:multiLevelType w:val="hybridMultilevel"/>
    <w:tmpl w:val="E2B26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09F6458"/>
    <w:multiLevelType w:val="hybridMultilevel"/>
    <w:tmpl w:val="859C5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53664D"/>
    <w:multiLevelType w:val="multilevel"/>
    <w:tmpl w:val="0C78A7AC"/>
    <w:name w:val="NTG Table Bullet List3322222222222222222"/>
    <w:numStyleLink w:val="Tablebulletlist"/>
  </w:abstractNum>
  <w:abstractNum w:abstractNumId="49" w15:restartNumberingAfterBreak="0">
    <w:nsid w:val="76141D1E"/>
    <w:multiLevelType w:val="multilevel"/>
    <w:tmpl w:val="0C78A7AC"/>
    <w:name w:val="NTG Table Bullet List332222222222"/>
    <w:numStyleLink w:val="Tablebulletlist"/>
  </w:abstractNum>
  <w:abstractNum w:abstractNumId="50" w15:restartNumberingAfterBreak="0">
    <w:nsid w:val="76EF02F7"/>
    <w:multiLevelType w:val="hybridMultilevel"/>
    <w:tmpl w:val="E93C5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CC6470"/>
    <w:multiLevelType w:val="multilevel"/>
    <w:tmpl w:val="FE386D3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2" w15:restartNumberingAfterBreak="0">
    <w:nsid w:val="7CD4172A"/>
    <w:multiLevelType w:val="hybridMultilevel"/>
    <w:tmpl w:val="A9A47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5"/>
  </w:num>
  <w:num w:numId="2">
    <w:abstractNumId w:val="15"/>
  </w:num>
  <w:num w:numId="3">
    <w:abstractNumId w:val="51"/>
  </w:num>
  <w:num w:numId="4">
    <w:abstractNumId w:val="36"/>
  </w:num>
  <w:num w:numId="5">
    <w:abstractNumId w:val="21"/>
  </w:num>
  <w:num w:numId="6">
    <w:abstractNumId w:val="8"/>
  </w:num>
  <w:num w:numId="7">
    <w:abstractNumId w:val="38"/>
  </w:num>
  <w:num w:numId="8">
    <w:abstractNumId w:val="20"/>
  </w:num>
  <w:num w:numId="9">
    <w:abstractNumId w:val="26"/>
  </w:num>
  <w:num w:numId="10">
    <w:abstractNumId w:val="51"/>
  </w:num>
  <w:num w:numId="11">
    <w:abstractNumId w:val="27"/>
  </w:num>
  <w:num w:numId="12">
    <w:abstractNumId w:val="35"/>
  </w:num>
  <w:num w:numId="13">
    <w:abstractNumId w:val="31"/>
  </w:num>
  <w:num w:numId="14">
    <w:abstractNumId w:val="14"/>
  </w:num>
  <w:num w:numId="15">
    <w:abstractNumId w:val="47"/>
  </w:num>
  <w:num w:numId="16">
    <w:abstractNumId w:val="50"/>
  </w:num>
  <w:num w:numId="17">
    <w:abstractNumId w:val="1"/>
  </w:num>
  <w:num w:numId="18">
    <w:abstractNumId w:val="33"/>
  </w:num>
  <w:num w:numId="19">
    <w:abstractNumId w:val="44"/>
  </w:num>
  <w:num w:numId="20">
    <w:abstractNumId w:val="52"/>
  </w:num>
  <w:num w:numId="21">
    <w:abstractNumId w:val="46"/>
  </w:num>
  <w:num w:numId="22">
    <w:abstractNumId w:val="30"/>
  </w:num>
  <w:num w:numId="23">
    <w:abstractNumId w:val="9"/>
  </w:num>
  <w:num w:numId="24">
    <w:abstractNumId w:val="32"/>
  </w:num>
  <w:num w:numId="25">
    <w:abstractNumId w:val="17"/>
  </w:num>
  <w:num w:numId="26">
    <w:abstractNumId w:val="13"/>
  </w:num>
  <w:num w:numId="27">
    <w:abstractNumId w:val="29"/>
  </w:num>
  <w:num w:numId="2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0"/>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0D0"/>
    <w:rsid w:val="00001DDF"/>
    <w:rsid w:val="0000322D"/>
    <w:rsid w:val="0000388B"/>
    <w:rsid w:val="00007670"/>
    <w:rsid w:val="00010036"/>
    <w:rsid w:val="00010665"/>
    <w:rsid w:val="0002393A"/>
    <w:rsid w:val="00027DB8"/>
    <w:rsid w:val="000307A7"/>
    <w:rsid w:val="00031A96"/>
    <w:rsid w:val="00040BF3"/>
    <w:rsid w:val="00043424"/>
    <w:rsid w:val="0004577F"/>
    <w:rsid w:val="00046C59"/>
    <w:rsid w:val="00050CF2"/>
    <w:rsid w:val="00051362"/>
    <w:rsid w:val="00051F45"/>
    <w:rsid w:val="00052953"/>
    <w:rsid w:val="0005341A"/>
    <w:rsid w:val="00056DEF"/>
    <w:rsid w:val="00056E4E"/>
    <w:rsid w:val="0006362B"/>
    <w:rsid w:val="0006796C"/>
    <w:rsid w:val="000720BE"/>
    <w:rsid w:val="0007259C"/>
    <w:rsid w:val="00072A6C"/>
    <w:rsid w:val="00074573"/>
    <w:rsid w:val="00080202"/>
    <w:rsid w:val="00080DCD"/>
    <w:rsid w:val="00080E22"/>
    <w:rsid w:val="00082573"/>
    <w:rsid w:val="000837BB"/>
    <w:rsid w:val="000840A3"/>
    <w:rsid w:val="00085062"/>
    <w:rsid w:val="00086A5F"/>
    <w:rsid w:val="000911EF"/>
    <w:rsid w:val="000962C5"/>
    <w:rsid w:val="000A385C"/>
    <w:rsid w:val="000A4317"/>
    <w:rsid w:val="000A559C"/>
    <w:rsid w:val="000B2B75"/>
    <w:rsid w:val="000B2CA1"/>
    <w:rsid w:val="000B7F0A"/>
    <w:rsid w:val="000D0745"/>
    <w:rsid w:val="000D1F29"/>
    <w:rsid w:val="000D633D"/>
    <w:rsid w:val="000D6FA4"/>
    <w:rsid w:val="000E0962"/>
    <w:rsid w:val="000E1BF4"/>
    <w:rsid w:val="000E342B"/>
    <w:rsid w:val="000E38FB"/>
    <w:rsid w:val="000E5DD2"/>
    <w:rsid w:val="000F2958"/>
    <w:rsid w:val="000F4805"/>
    <w:rsid w:val="000F4B50"/>
    <w:rsid w:val="000F7CF9"/>
    <w:rsid w:val="00104E7F"/>
    <w:rsid w:val="001074BE"/>
    <w:rsid w:val="001117D8"/>
    <w:rsid w:val="001137EC"/>
    <w:rsid w:val="001152F5"/>
    <w:rsid w:val="00117743"/>
    <w:rsid w:val="00117F5B"/>
    <w:rsid w:val="0012384A"/>
    <w:rsid w:val="00127543"/>
    <w:rsid w:val="00131DE7"/>
    <w:rsid w:val="00132658"/>
    <w:rsid w:val="001401CB"/>
    <w:rsid w:val="00140AA2"/>
    <w:rsid w:val="00147DED"/>
    <w:rsid w:val="00150DC0"/>
    <w:rsid w:val="00151E40"/>
    <w:rsid w:val="00156CD4"/>
    <w:rsid w:val="00161CC6"/>
    <w:rsid w:val="00161E4A"/>
    <w:rsid w:val="00164A3E"/>
    <w:rsid w:val="00166FF6"/>
    <w:rsid w:val="00172C77"/>
    <w:rsid w:val="00176123"/>
    <w:rsid w:val="00176833"/>
    <w:rsid w:val="00177871"/>
    <w:rsid w:val="00181620"/>
    <w:rsid w:val="001852AF"/>
    <w:rsid w:val="001957AD"/>
    <w:rsid w:val="001A21F0"/>
    <w:rsid w:val="001A2B7F"/>
    <w:rsid w:val="001A3AFD"/>
    <w:rsid w:val="001A496C"/>
    <w:rsid w:val="001A6304"/>
    <w:rsid w:val="001A7D88"/>
    <w:rsid w:val="001B2774"/>
    <w:rsid w:val="001B2B6C"/>
    <w:rsid w:val="001C3C59"/>
    <w:rsid w:val="001D01C4"/>
    <w:rsid w:val="001D52B0"/>
    <w:rsid w:val="001D5A18"/>
    <w:rsid w:val="001D7CA4"/>
    <w:rsid w:val="001E057F"/>
    <w:rsid w:val="001E14EB"/>
    <w:rsid w:val="001E1982"/>
    <w:rsid w:val="001E5E6B"/>
    <w:rsid w:val="001E6AB0"/>
    <w:rsid w:val="001F2879"/>
    <w:rsid w:val="001F4739"/>
    <w:rsid w:val="001F59E6"/>
    <w:rsid w:val="001F6091"/>
    <w:rsid w:val="00200069"/>
    <w:rsid w:val="00202014"/>
    <w:rsid w:val="00206936"/>
    <w:rsid w:val="00206C6F"/>
    <w:rsid w:val="00206FBD"/>
    <w:rsid w:val="00207746"/>
    <w:rsid w:val="00215B97"/>
    <w:rsid w:val="00216A36"/>
    <w:rsid w:val="00221220"/>
    <w:rsid w:val="00230031"/>
    <w:rsid w:val="00235C01"/>
    <w:rsid w:val="00236878"/>
    <w:rsid w:val="00243F59"/>
    <w:rsid w:val="00247343"/>
    <w:rsid w:val="002517DD"/>
    <w:rsid w:val="00253750"/>
    <w:rsid w:val="0025453D"/>
    <w:rsid w:val="00255326"/>
    <w:rsid w:val="00265C56"/>
    <w:rsid w:val="00265EB7"/>
    <w:rsid w:val="002716CD"/>
    <w:rsid w:val="00274D4B"/>
    <w:rsid w:val="00276570"/>
    <w:rsid w:val="0027685C"/>
    <w:rsid w:val="00277F5C"/>
    <w:rsid w:val="002806F5"/>
    <w:rsid w:val="00281577"/>
    <w:rsid w:val="0028382B"/>
    <w:rsid w:val="002926BC"/>
    <w:rsid w:val="00293A72"/>
    <w:rsid w:val="00295FE6"/>
    <w:rsid w:val="002A0160"/>
    <w:rsid w:val="002A30C3"/>
    <w:rsid w:val="002A6709"/>
    <w:rsid w:val="002A6908"/>
    <w:rsid w:val="002A6F6A"/>
    <w:rsid w:val="002A7712"/>
    <w:rsid w:val="002B38F7"/>
    <w:rsid w:val="002B5591"/>
    <w:rsid w:val="002B6AA4"/>
    <w:rsid w:val="002C1FE9"/>
    <w:rsid w:val="002D3A57"/>
    <w:rsid w:val="002D7D05"/>
    <w:rsid w:val="002E20C8"/>
    <w:rsid w:val="002E4290"/>
    <w:rsid w:val="002E4CFA"/>
    <w:rsid w:val="002E5B94"/>
    <w:rsid w:val="002E66A6"/>
    <w:rsid w:val="002F0DB1"/>
    <w:rsid w:val="002F156B"/>
    <w:rsid w:val="002F2885"/>
    <w:rsid w:val="002F3AA7"/>
    <w:rsid w:val="002F3CF1"/>
    <w:rsid w:val="002F45A1"/>
    <w:rsid w:val="002F6A3E"/>
    <w:rsid w:val="003037F9"/>
    <w:rsid w:val="00304635"/>
    <w:rsid w:val="00305267"/>
    <w:rsid w:val="0030583E"/>
    <w:rsid w:val="00305FC7"/>
    <w:rsid w:val="00307FE1"/>
    <w:rsid w:val="00311828"/>
    <w:rsid w:val="0031469F"/>
    <w:rsid w:val="003164BA"/>
    <w:rsid w:val="00317E95"/>
    <w:rsid w:val="003223FE"/>
    <w:rsid w:val="00322B26"/>
    <w:rsid w:val="003258E6"/>
    <w:rsid w:val="0032666B"/>
    <w:rsid w:val="00335C3F"/>
    <w:rsid w:val="00337323"/>
    <w:rsid w:val="00341BEE"/>
    <w:rsid w:val="00342283"/>
    <w:rsid w:val="00343A87"/>
    <w:rsid w:val="00344A36"/>
    <w:rsid w:val="003456F4"/>
    <w:rsid w:val="00347B62"/>
    <w:rsid w:val="00347FB6"/>
    <w:rsid w:val="003504FD"/>
    <w:rsid w:val="00350881"/>
    <w:rsid w:val="00357D55"/>
    <w:rsid w:val="00363513"/>
    <w:rsid w:val="00364A71"/>
    <w:rsid w:val="003657E5"/>
    <w:rsid w:val="0036589C"/>
    <w:rsid w:val="00371312"/>
    <w:rsid w:val="00371DC7"/>
    <w:rsid w:val="003765C6"/>
    <w:rsid w:val="00376BF0"/>
    <w:rsid w:val="00377B21"/>
    <w:rsid w:val="003812ED"/>
    <w:rsid w:val="00382BE1"/>
    <w:rsid w:val="00384AD4"/>
    <w:rsid w:val="00386F63"/>
    <w:rsid w:val="003879A7"/>
    <w:rsid w:val="00390CE3"/>
    <w:rsid w:val="003927DA"/>
    <w:rsid w:val="00394876"/>
    <w:rsid w:val="00394AAF"/>
    <w:rsid w:val="00394CE5"/>
    <w:rsid w:val="003A1804"/>
    <w:rsid w:val="003A6341"/>
    <w:rsid w:val="003B0C32"/>
    <w:rsid w:val="003B173F"/>
    <w:rsid w:val="003B67FD"/>
    <w:rsid w:val="003B6A61"/>
    <w:rsid w:val="003C4592"/>
    <w:rsid w:val="003D42C0"/>
    <w:rsid w:val="003D50B0"/>
    <w:rsid w:val="003D5B29"/>
    <w:rsid w:val="003D7818"/>
    <w:rsid w:val="003E2445"/>
    <w:rsid w:val="003E2D4C"/>
    <w:rsid w:val="003E3BB2"/>
    <w:rsid w:val="003F1413"/>
    <w:rsid w:val="003F5B58"/>
    <w:rsid w:val="00400DD4"/>
    <w:rsid w:val="00401606"/>
    <w:rsid w:val="0040222A"/>
    <w:rsid w:val="004047BC"/>
    <w:rsid w:val="00406497"/>
    <w:rsid w:val="004064C2"/>
    <w:rsid w:val="0040786D"/>
    <w:rsid w:val="004100F7"/>
    <w:rsid w:val="00410F1E"/>
    <w:rsid w:val="0041440C"/>
    <w:rsid w:val="00414CB3"/>
    <w:rsid w:val="0041563D"/>
    <w:rsid w:val="004209B5"/>
    <w:rsid w:val="00420CF5"/>
    <w:rsid w:val="00422874"/>
    <w:rsid w:val="00426E25"/>
    <w:rsid w:val="00427D9C"/>
    <w:rsid w:val="00427E7E"/>
    <w:rsid w:val="00427F18"/>
    <w:rsid w:val="004433AE"/>
    <w:rsid w:val="00443B6E"/>
    <w:rsid w:val="004521CB"/>
    <w:rsid w:val="0045420A"/>
    <w:rsid w:val="004554D4"/>
    <w:rsid w:val="00461744"/>
    <w:rsid w:val="00462D0B"/>
    <w:rsid w:val="00466185"/>
    <w:rsid w:val="004668A7"/>
    <w:rsid w:val="00466D96"/>
    <w:rsid w:val="00467747"/>
    <w:rsid w:val="00473C98"/>
    <w:rsid w:val="00474965"/>
    <w:rsid w:val="004770ED"/>
    <w:rsid w:val="00482DF8"/>
    <w:rsid w:val="004864DE"/>
    <w:rsid w:val="00487E53"/>
    <w:rsid w:val="00494BE5"/>
    <w:rsid w:val="004A0EBA"/>
    <w:rsid w:val="004A2538"/>
    <w:rsid w:val="004A7AE8"/>
    <w:rsid w:val="004B0C15"/>
    <w:rsid w:val="004B35EA"/>
    <w:rsid w:val="004B69E4"/>
    <w:rsid w:val="004B7373"/>
    <w:rsid w:val="004C0577"/>
    <w:rsid w:val="004C2BF4"/>
    <w:rsid w:val="004C6C39"/>
    <w:rsid w:val="004D075F"/>
    <w:rsid w:val="004D0B46"/>
    <w:rsid w:val="004D1B76"/>
    <w:rsid w:val="004D344E"/>
    <w:rsid w:val="004D527B"/>
    <w:rsid w:val="004D5F06"/>
    <w:rsid w:val="004D6618"/>
    <w:rsid w:val="004E019E"/>
    <w:rsid w:val="004E06EC"/>
    <w:rsid w:val="004E2535"/>
    <w:rsid w:val="004E2CB7"/>
    <w:rsid w:val="004E480D"/>
    <w:rsid w:val="004E51B1"/>
    <w:rsid w:val="004F016A"/>
    <w:rsid w:val="004F2206"/>
    <w:rsid w:val="004F35D8"/>
    <w:rsid w:val="004F5035"/>
    <w:rsid w:val="0050079C"/>
    <w:rsid w:val="00500ACA"/>
    <w:rsid w:val="00500F94"/>
    <w:rsid w:val="00502FB3"/>
    <w:rsid w:val="00503DE9"/>
    <w:rsid w:val="0050530C"/>
    <w:rsid w:val="00505CD2"/>
    <w:rsid w:val="00505DEA"/>
    <w:rsid w:val="00507782"/>
    <w:rsid w:val="00512A04"/>
    <w:rsid w:val="00523F20"/>
    <w:rsid w:val="005249F5"/>
    <w:rsid w:val="005260F7"/>
    <w:rsid w:val="00530896"/>
    <w:rsid w:val="00531FD4"/>
    <w:rsid w:val="00532D48"/>
    <w:rsid w:val="00543BD1"/>
    <w:rsid w:val="00546D7E"/>
    <w:rsid w:val="0055147B"/>
    <w:rsid w:val="00554706"/>
    <w:rsid w:val="00556113"/>
    <w:rsid w:val="00564C12"/>
    <w:rsid w:val="005654B8"/>
    <w:rsid w:val="0057377F"/>
    <w:rsid w:val="005762CC"/>
    <w:rsid w:val="0058297A"/>
    <w:rsid w:val="00582D3D"/>
    <w:rsid w:val="00591B98"/>
    <w:rsid w:val="00594502"/>
    <w:rsid w:val="00595386"/>
    <w:rsid w:val="00595CB3"/>
    <w:rsid w:val="005A0D9D"/>
    <w:rsid w:val="005A0E53"/>
    <w:rsid w:val="005A3621"/>
    <w:rsid w:val="005A4AC0"/>
    <w:rsid w:val="005A5FDF"/>
    <w:rsid w:val="005B058E"/>
    <w:rsid w:val="005B0FB7"/>
    <w:rsid w:val="005B122A"/>
    <w:rsid w:val="005B44E0"/>
    <w:rsid w:val="005B5AC2"/>
    <w:rsid w:val="005C1D3E"/>
    <w:rsid w:val="005C2833"/>
    <w:rsid w:val="005C5DB2"/>
    <w:rsid w:val="005D53F2"/>
    <w:rsid w:val="005E144D"/>
    <w:rsid w:val="005E1500"/>
    <w:rsid w:val="005E2BEC"/>
    <w:rsid w:val="005E3A43"/>
    <w:rsid w:val="005E50B9"/>
    <w:rsid w:val="005E51A4"/>
    <w:rsid w:val="005F77C7"/>
    <w:rsid w:val="0060030B"/>
    <w:rsid w:val="00600C77"/>
    <w:rsid w:val="0060356C"/>
    <w:rsid w:val="00607382"/>
    <w:rsid w:val="0061669F"/>
    <w:rsid w:val="00620675"/>
    <w:rsid w:val="00622910"/>
    <w:rsid w:val="006238E1"/>
    <w:rsid w:val="00630AE1"/>
    <w:rsid w:val="006313C0"/>
    <w:rsid w:val="00632476"/>
    <w:rsid w:val="00634DD0"/>
    <w:rsid w:val="006412D1"/>
    <w:rsid w:val="006433C3"/>
    <w:rsid w:val="00644BE4"/>
    <w:rsid w:val="0065071C"/>
    <w:rsid w:val="00650F5B"/>
    <w:rsid w:val="00652DC0"/>
    <w:rsid w:val="00652F62"/>
    <w:rsid w:val="00654C1E"/>
    <w:rsid w:val="00655AF7"/>
    <w:rsid w:val="00660584"/>
    <w:rsid w:val="00660FCD"/>
    <w:rsid w:val="006670D7"/>
    <w:rsid w:val="00667B20"/>
    <w:rsid w:val="006719EA"/>
    <w:rsid w:val="00671F13"/>
    <w:rsid w:val="006739AF"/>
    <w:rsid w:val="0067400A"/>
    <w:rsid w:val="006747E0"/>
    <w:rsid w:val="006769FA"/>
    <w:rsid w:val="006847AD"/>
    <w:rsid w:val="00690862"/>
    <w:rsid w:val="00690B7D"/>
    <w:rsid w:val="0069114B"/>
    <w:rsid w:val="006A756A"/>
    <w:rsid w:val="006B4540"/>
    <w:rsid w:val="006C1F12"/>
    <w:rsid w:val="006C396A"/>
    <w:rsid w:val="006D1ADA"/>
    <w:rsid w:val="006D66F7"/>
    <w:rsid w:val="006D6CA4"/>
    <w:rsid w:val="006D7447"/>
    <w:rsid w:val="006E3B5D"/>
    <w:rsid w:val="006F02DE"/>
    <w:rsid w:val="00702D61"/>
    <w:rsid w:val="00705C9D"/>
    <w:rsid w:val="00705F13"/>
    <w:rsid w:val="00714F1D"/>
    <w:rsid w:val="00715225"/>
    <w:rsid w:val="0072006A"/>
    <w:rsid w:val="00720CC6"/>
    <w:rsid w:val="00722DDB"/>
    <w:rsid w:val="0072407C"/>
    <w:rsid w:val="00724728"/>
    <w:rsid w:val="00724F98"/>
    <w:rsid w:val="00730B9B"/>
    <w:rsid w:val="0073182E"/>
    <w:rsid w:val="0073290A"/>
    <w:rsid w:val="00732DF7"/>
    <w:rsid w:val="007332FF"/>
    <w:rsid w:val="007372B0"/>
    <w:rsid w:val="007408F5"/>
    <w:rsid w:val="00741EAE"/>
    <w:rsid w:val="00755248"/>
    <w:rsid w:val="00755C9B"/>
    <w:rsid w:val="00757BAD"/>
    <w:rsid w:val="0076190B"/>
    <w:rsid w:val="007634EF"/>
    <w:rsid w:val="0076355D"/>
    <w:rsid w:val="00763A2D"/>
    <w:rsid w:val="00770B94"/>
    <w:rsid w:val="00774335"/>
    <w:rsid w:val="007761D8"/>
    <w:rsid w:val="00777795"/>
    <w:rsid w:val="0078080C"/>
    <w:rsid w:val="00782587"/>
    <w:rsid w:val="00783A57"/>
    <w:rsid w:val="00783B6A"/>
    <w:rsid w:val="00784C92"/>
    <w:rsid w:val="00785400"/>
    <w:rsid w:val="007859CD"/>
    <w:rsid w:val="007907E4"/>
    <w:rsid w:val="00796461"/>
    <w:rsid w:val="007A0F1B"/>
    <w:rsid w:val="007A4D53"/>
    <w:rsid w:val="007A6100"/>
    <w:rsid w:val="007A6A4F"/>
    <w:rsid w:val="007B03F5"/>
    <w:rsid w:val="007B59D3"/>
    <w:rsid w:val="007B5C09"/>
    <w:rsid w:val="007B5DA2"/>
    <w:rsid w:val="007C0966"/>
    <w:rsid w:val="007C19E7"/>
    <w:rsid w:val="007C51BC"/>
    <w:rsid w:val="007C5CFD"/>
    <w:rsid w:val="007C6D9F"/>
    <w:rsid w:val="007D4893"/>
    <w:rsid w:val="007D69A2"/>
    <w:rsid w:val="007D7697"/>
    <w:rsid w:val="007E2060"/>
    <w:rsid w:val="007E25FF"/>
    <w:rsid w:val="007E69F5"/>
    <w:rsid w:val="007E70CF"/>
    <w:rsid w:val="007E74A4"/>
    <w:rsid w:val="007F1BE4"/>
    <w:rsid w:val="007F263F"/>
    <w:rsid w:val="007F46EA"/>
    <w:rsid w:val="007F5579"/>
    <w:rsid w:val="008002E8"/>
    <w:rsid w:val="008016AF"/>
    <w:rsid w:val="00806C1F"/>
    <w:rsid w:val="0080766E"/>
    <w:rsid w:val="008105BE"/>
    <w:rsid w:val="00810827"/>
    <w:rsid w:val="00811169"/>
    <w:rsid w:val="00815297"/>
    <w:rsid w:val="00817BA1"/>
    <w:rsid w:val="00823022"/>
    <w:rsid w:val="0082634E"/>
    <w:rsid w:val="0082717F"/>
    <w:rsid w:val="008313C4"/>
    <w:rsid w:val="008339B2"/>
    <w:rsid w:val="00835434"/>
    <w:rsid w:val="008358C0"/>
    <w:rsid w:val="00837D20"/>
    <w:rsid w:val="008409E6"/>
    <w:rsid w:val="0084272C"/>
    <w:rsid w:val="00842838"/>
    <w:rsid w:val="00847500"/>
    <w:rsid w:val="008533E4"/>
    <w:rsid w:val="00854EC1"/>
    <w:rsid w:val="0085797F"/>
    <w:rsid w:val="00860804"/>
    <w:rsid w:val="00860D62"/>
    <w:rsid w:val="00861DC3"/>
    <w:rsid w:val="00866842"/>
    <w:rsid w:val="00867019"/>
    <w:rsid w:val="008735A9"/>
    <w:rsid w:val="00877D20"/>
    <w:rsid w:val="00880894"/>
    <w:rsid w:val="00881C48"/>
    <w:rsid w:val="00885590"/>
    <w:rsid w:val="00885B80"/>
    <w:rsid w:val="00885C30"/>
    <w:rsid w:val="00885E9B"/>
    <w:rsid w:val="00886C9D"/>
    <w:rsid w:val="00892A6A"/>
    <w:rsid w:val="00893C96"/>
    <w:rsid w:val="0089500A"/>
    <w:rsid w:val="00897C94"/>
    <w:rsid w:val="008A51A3"/>
    <w:rsid w:val="008A7C12"/>
    <w:rsid w:val="008B03CE"/>
    <w:rsid w:val="008B08C0"/>
    <w:rsid w:val="008B243C"/>
    <w:rsid w:val="008B2DBB"/>
    <w:rsid w:val="008B529E"/>
    <w:rsid w:val="008B745F"/>
    <w:rsid w:val="008B7C3D"/>
    <w:rsid w:val="008C11D5"/>
    <w:rsid w:val="008C17FB"/>
    <w:rsid w:val="008C3A43"/>
    <w:rsid w:val="008D1B00"/>
    <w:rsid w:val="008D2631"/>
    <w:rsid w:val="008D34AE"/>
    <w:rsid w:val="008D57B8"/>
    <w:rsid w:val="008E0345"/>
    <w:rsid w:val="008E03FC"/>
    <w:rsid w:val="008E1EB3"/>
    <w:rsid w:val="008E510B"/>
    <w:rsid w:val="00902B13"/>
    <w:rsid w:val="00911941"/>
    <w:rsid w:val="009138A0"/>
    <w:rsid w:val="009152A5"/>
    <w:rsid w:val="00920C71"/>
    <w:rsid w:val="0092170D"/>
    <w:rsid w:val="009244CA"/>
    <w:rsid w:val="00925F0F"/>
    <w:rsid w:val="00926F62"/>
    <w:rsid w:val="009270EF"/>
    <w:rsid w:val="00930C91"/>
    <w:rsid w:val="009320D0"/>
    <w:rsid w:val="009326EE"/>
    <w:rsid w:val="00932F6B"/>
    <w:rsid w:val="009377D1"/>
    <w:rsid w:val="009436FF"/>
    <w:rsid w:val="009468BC"/>
    <w:rsid w:val="00960266"/>
    <w:rsid w:val="009616DF"/>
    <w:rsid w:val="009629F8"/>
    <w:rsid w:val="00964B22"/>
    <w:rsid w:val="0096542F"/>
    <w:rsid w:val="0096663C"/>
    <w:rsid w:val="00967FA7"/>
    <w:rsid w:val="00970F01"/>
    <w:rsid w:val="00971645"/>
    <w:rsid w:val="00975008"/>
    <w:rsid w:val="00977919"/>
    <w:rsid w:val="00983000"/>
    <w:rsid w:val="00986C35"/>
    <w:rsid w:val="009870FA"/>
    <w:rsid w:val="0099071B"/>
    <w:rsid w:val="009921C3"/>
    <w:rsid w:val="00994F55"/>
    <w:rsid w:val="009952C3"/>
    <w:rsid w:val="0099551D"/>
    <w:rsid w:val="009A5897"/>
    <w:rsid w:val="009A5F24"/>
    <w:rsid w:val="009B0B3E"/>
    <w:rsid w:val="009B1913"/>
    <w:rsid w:val="009B6657"/>
    <w:rsid w:val="009B710B"/>
    <w:rsid w:val="009B7C35"/>
    <w:rsid w:val="009C198E"/>
    <w:rsid w:val="009C21F1"/>
    <w:rsid w:val="009D04A3"/>
    <w:rsid w:val="009D08A1"/>
    <w:rsid w:val="009D0EB5"/>
    <w:rsid w:val="009D14F9"/>
    <w:rsid w:val="009D2B74"/>
    <w:rsid w:val="009D63FF"/>
    <w:rsid w:val="009E175D"/>
    <w:rsid w:val="009E3CC2"/>
    <w:rsid w:val="009E721A"/>
    <w:rsid w:val="009F06BD"/>
    <w:rsid w:val="009F2A4D"/>
    <w:rsid w:val="009F3302"/>
    <w:rsid w:val="00A00828"/>
    <w:rsid w:val="00A03290"/>
    <w:rsid w:val="00A03E97"/>
    <w:rsid w:val="00A07490"/>
    <w:rsid w:val="00A10655"/>
    <w:rsid w:val="00A1197C"/>
    <w:rsid w:val="00A12B64"/>
    <w:rsid w:val="00A1382F"/>
    <w:rsid w:val="00A139EB"/>
    <w:rsid w:val="00A22C38"/>
    <w:rsid w:val="00A23B35"/>
    <w:rsid w:val="00A25193"/>
    <w:rsid w:val="00A26E0B"/>
    <w:rsid w:val="00A26E80"/>
    <w:rsid w:val="00A31AE8"/>
    <w:rsid w:val="00A3739D"/>
    <w:rsid w:val="00A37DDA"/>
    <w:rsid w:val="00A37ED8"/>
    <w:rsid w:val="00A51A13"/>
    <w:rsid w:val="00A53FE8"/>
    <w:rsid w:val="00A638C4"/>
    <w:rsid w:val="00A670FD"/>
    <w:rsid w:val="00A72800"/>
    <w:rsid w:val="00A75024"/>
    <w:rsid w:val="00A925EC"/>
    <w:rsid w:val="00A929AA"/>
    <w:rsid w:val="00A92B6B"/>
    <w:rsid w:val="00A955A9"/>
    <w:rsid w:val="00A9750F"/>
    <w:rsid w:val="00AA541E"/>
    <w:rsid w:val="00AA6AE0"/>
    <w:rsid w:val="00AD0DA4"/>
    <w:rsid w:val="00AD4169"/>
    <w:rsid w:val="00AE1D4A"/>
    <w:rsid w:val="00AE25C6"/>
    <w:rsid w:val="00AE306C"/>
    <w:rsid w:val="00AF28C1"/>
    <w:rsid w:val="00AF3B49"/>
    <w:rsid w:val="00B02EF1"/>
    <w:rsid w:val="00B07C97"/>
    <w:rsid w:val="00B07EA1"/>
    <w:rsid w:val="00B11C67"/>
    <w:rsid w:val="00B15754"/>
    <w:rsid w:val="00B15A27"/>
    <w:rsid w:val="00B2046E"/>
    <w:rsid w:val="00B209E1"/>
    <w:rsid w:val="00B20E8B"/>
    <w:rsid w:val="00B257E1"/>
    <w:rsid w:val="00B2599A"/>
    <w:rsid w:val="00B27AC4"/>
    <w:rsid w:val="00B343CC"/>
    <w:rsid w:val="00B41E6C"/>
    <w:rsid w:val="00B43C75"/>
    <w:rsid w:val="00B4794D"/>
    <w:rsid w:val="00B47ABC"/>
    <w:rsid w:val="00B5084A"/>
    <w:rsid w:val="00B606A1"/>
    <w:rsid w:val="00B614F7"/>
    <w:rsid w:val="00B61B26"/>
    <w:rsid w:val="00B62D5F"/>
    <w:rsid w:val="00B63159"/>
    <w:rsid w:val="00B650D1"/>
    <w:rsid w:val="00B66281"/>
    <w:rsid w:val="00B675B2"/>
    <w:rsid w:val="00B81261"/>
    <w:rsid w:val="00B8223E"/>
    <w:rsid w:val="00B832AE"/>
    <w:rsid w:val="00B83E5C"/>
    <w:rsid w:val="00B86678"/>
    <w:rsid w:val="00B86B00"/>
    <w:rsid w:val="00B92919"/>
    <w:rsid w:val="00B92F9B"/>
    <w:rsid w:val="00B941B3"/>
    <w:rsid w:val="00B96513"/>
    <w:rsid w:val="00BA1D47"/>
    <w:rsid w:val="00BA66F0"/>
    <w:rsid w:val="00BB2239"/>
    <w:rsid w:val="00BB2AE7"/>
    <w:rsid w:val="00BB6464"/>
    <w:rsid w:val="00BC1BB8"/>
    <w:rsid w:val="00BC6793"/>
    <w:rsid w:val="00BD7FE1"/>
    <w:rsid w:val="00BE1710"/>
    <w:rsid w:val="00BE37CA"/>
    <w:rsid w:val="00BE505E"/>
    <w:rsid w:val="00BE6112"/>
    <w:rsid w:val="00BE6144"/>
    <w:rsid w:val="00BE635A"/>
    <w:rsid w:val="00BF17E9"/>
    <w:rsid w:val="00BF2ABB"/>
    <w:rsid w:val="00BF5099"/>
    <w:rsid w:val="00BF5345"/>
    <w:rsid w:val="00BF5605"/>
    <w:rsid w:val="00C10F10"/>
    <w:rsid w:val="00C1583C"/>
    <w:rsid w:val="00C15D4D"/>
    <w:rsid w:val="00C175DC"/>
    <w:rsid w:val="00C23A66"/>
    <w:rsid w:val="00C30171"/>
    <w:rsid w:val="00C309D8"/>
    <w:rsid w:val="00C32CFF"/>
    <w:rsid w:val="00C33127"/>
    <w:rsid w:val="00C337A0"/>
    <w:rsid w:val="00C43519"/>
    <w:rsid w:val="00C46421"/>
    <w:rsid w:val="00C51537"/>
    <w:rsid w:val="00C52BC3"/>
    <w:rsid w:val="00C60BE7"/>
    <w:rsid w:val="00C61AFA"/>
    <w:rsid w:val="00C61D64"/>
    <w:rsid w:val="00C62099"/>
    <w:rsid w:val="00C64EA3"/>
    <w:rsid w:val="00C70252"/>
    <w:rsid w:val="00C7226D"/>
    <w:rsid w:val="00C72867"/>
    <w:rsid w:val="00C75E81"/>
    <w:rsid w:val="00C75F52"/>
    <w:rsid w:val="00C800F1"/>
    <w:rsid w:val="00C842DB"/>
    <w:rsid w:val="00C86533"/>
    <w:rsid w:val="00C86609"/>
    <w:rsid w:val="00C90E4B"/>
    <w:rsid w:val="00C92B4C"/>
    <w:rsid w:val="00C94099"/>
    <w:rsid w:val="00C9495D"/>
    <w:rsid w:val="00C94D1E"/>
    <w:rsid w:val="00C954F6"/>
    <w:rsid w:val="00CA5F3E"/>
    <w:rsid w:val="00CA683A"/>
    <w:rsid w:val="00CA6BC5"/>
    <w:rsid w:val="00CB63A0"/>
    <w:rsid w:val="00CC4046"/>
    <w:rsid w:val="00CC61CD"/>
    <w:rsid w:val="00CD5011"/>
    <w:rsid w:val="00CE4D9C"/>
    <w:rsid w:val="00CE640F"/>
    <w:rsid w:val="00CE76BC"/>
    <w:rsid w:val="00CF2988"/>
    <w:rsid w:val="00CF540E"/>
    <w:rsid w:val="00D02F07"/>
    <w:rsid w:val="00D16F96"/>
    <w:rsid w:val="00D23346"/>
    <w:rsid w:val="00D27EBE"/>
    <w:rsid w:val="00D31A6B"/>
    <w:rsid w:val="00D35E92"/>
    <w:rsid w:val="00D3672E"/>
    <w:rsid w:val="00D36A49"/>
    <w:rsid w:val="00D44B24"/>
    <w:rsid w:val="00D517C6"/>
    <w:rsid w:val="00D63B01"/>
    <w:rsid w:val="00D642B0"/>
    <w:rsid w:val="00D64806"/>
    <w:rsid w:val="00D71D84"/>
    <w:rsid w:val="00D72464"/>
    <w:rsid w:val="00D768EB"/>
    <w:rsid w:val="00D80C72"/>
    <w:rsid w:val="00D80F88"/>
    <w:rsid w:val="00D82D1E"/>
    <w:rsid w:val="00D832D9"/>
    <w:rsid w:val="00D8660E"/>
    <w:rsid w:val="00D87499"/>
    <w:rsid w:val="00D90626"/>
    <w:rsid w:val="00D90F00"/>
    <w:rsid w:val="00D90F53"/>
    <w:rsid w:val="00D94F6B"/>
    <w:rsid w:val="00D975C0"/>
    <w:rsid w:val="00DA5285"/>
    <w:rsid w:val="00DB191D"/>
    <w:rsid w:val="00DB4F91"/>
    <w:rsid w:val="00DB5BBC"/>
    <w:rsid w:val="00DC1EF7"/>
    <w:rsid w:val="00DC1F0F"/>
    <w:rsid w:val="00DC3117"/>
    <w:rsid w:val="00DC5DD9"/>
    <w:rsid w:val="00DC6D2D"/>
    <w:rsid w:val="00DC6D4C"/>
    <w:rsid w:val="00DC7323"/>
    <w:rsid w:val="00DD64C2"/>
    <w:rsid w:val="00DE00E9"/>
    <w:rsid w:val="00DE072E"/>
    <w:rsid w:val="00DE33B5"/>
    <w:rsid w:val="00DE5E18"/>
    <w:rsid w:val="00DE6E01"/>
    <w:rsid w:val="00DF010A"/>
    <w:rsid w:val="00DF0487"/>
    <w:rsid w:val="00DF28D8"/>
    <w:rsid w:val="00DF300F"/>
    <w:rsid w:val="00DF5EA4"/>
    <w:rsid w:val="00DF797E"/>
    <w:rsid w:val="00E02131"/>
    <w:rsid w:val="00E02681"/>
    <w:rsid w:val="00E02792"/>
    <w:rsid w:val="00E034D8"/>
    <w:rsid w:val="00E04630"/>
    <w:rsid w:val="00E04CC0"/>
    <w:rsid w:val="00E069F8"/>
    <w:rsid w:val="00E06F49"/>
    <w:rsid w:val="00E122E3"/>
    <w:rsid w:val="00E15816"/>
    <w:rsid w:val="00E160D5"/>
    <w:rsid w:val="00E239FF"/>
    <w:rsid w:val="00E27D7B"/>
    <w:rsid w:val="00E30556"/>
    <w:rsid w:val="00E30981"/>
    <w:rsid w:val="00E33136"/>
    <w:rsid w:val="00E34D7C"/>
    <w:rsid w:val="00E36C7E"/>
    <w:rsid w:val="00E3723D"/>
    <w:rsid w:val="00E4189A"/>
    <w:rsid w:val="00E44C89"/>
    <w:rsid w:val="00E470F6"/>
    <w:rsid w:val="00E50A86"/>
    <w:rsid w:val="00E61BA2"/>
    <w:rsid w:val="00E63864"/>
    <w:rsid w:val="00E6403F"/>
    <w:rsid w:val="00E64725"/>
    <w:rsid w:val="00E70F87"/>
    <w:rsid w:val="00E73443"/>
    <w:rsid w:val="00E757FF"/>
    <w:rsid w:val="00E770C4"/>
    <w:rsid w:val="00E81CDD"/>
    <w:rsid w:val="00E84C5A"/>
    <w:rsid w:val="00E861DB"/>
    <w:rsid w:val="00E92EB4"/>
    <w:rsid w:val="00E93406"/>
    <w:rsid w:val="00E94A23"/>
    <w:rsid w:val="00E956C5"/>
    <w:rsid w:val="00E9579A"/>
    <w:rsid w:val="00E95C39"/>
    <w:rsid w:val="00EA2C39"/>
    <w:rsid w:val="00EA34A1"/>
    <w:rsid w:val="00EB0A3C"/>
    <w:rsid w:val="00EB0A96"/>
    <w:rsid w:val="00EB6257"/>
    <w:rsid w:val="00EB77F9"/>
    <w:rsid w:val="00EB7C1E"/>
    <w:rsid w:val="00EC0B8C"/>
    <w:rsid w:val="00EC142E"/>
    <w:rsid w:val="00EC2C4C"/>
    <w:rsid w:val="00EC43CE"/>
    <w:rsid w:val="00EC5769"/>
    <w:rsid w:val="00EC7D00"/>
    <w:rsid w:val="00ED0304"/>
    <w:rsid w:val="00ED087C"/>
    <w:rsid w:val="00ED7F37"/>
    <w:rsid w:val="00EE38FA"/>
    <w:rsid w:val="00EE3E2C"/>
    <w:rsid w:val="00EE5D23"/>
    <w:rsid w:val="00EE750D"/>
    <w:rsid w:val="00EF193A"/>
    <w:rsid w:val="00EF3099"/>
    <w:rsid w:val="00EF3CA4"/>
    <w:rsid w:val="00EF5E1F"/>
    <w:rsid w:val="00EF7859"/>
    <w:rsid w:val="00F014DA"/>
    <w:rsid w:val="00F0187F"/>
    <w:rsid w:val="00F02591"/>
    <w:rsid w:val="00F14273"/>
    <w:rsid w:val="00F15B64"/>
    <w:rsid w:val="00F1628D"/>
    <w:rsid w:val="00F17042"/>
    <w:rsid w:val="00F21DC6"/>
    <w:rsid w:val="00F25163"/>
    <w:rsid w:val="00F25AC5"/>
    <w:rsid w:val="00F25B20"/>
    <w:rsid w:val="00F34598"/>
    <w:rsid w:val="00F34767"/>
    <w:rsid w:val="00F347F8"/>
    <w:rsid w:val="00F47483"/>
    <w:rsid w:val="00F54186"/>
    <w:rsid w:val="00F5696E"/>
    <w:rsid w:val="00F60EFF"/>
    <w:rsid w:val="00F6119E"/>
    <w:rsid w:val="00F67D2D"/>
    <w:rsid w:val="00F70FE0"/>
    <w:rsid w:val="00F7481C"/>
    <w:rsid w:val="00F74A0B"/>
    <w:rsid w:val="00F75A74"/>
    <w:rsid w:val="00F75C92"/>
    <w:rsid w:val="00F8431E"/>
    <w:rsid w:val="00F860CC"/>
    <w:rsid w:val="00F8654F"/>
    <w:rsid w:val="00F86BF6"/>
    <w:rsid w:val="00F90858"/>
    <w:rsid w:val="00F94398"/>
    <w:rsid w:val="00FA4629"/>
    <w:rsid w:val="00FB0845"/>
    <w:rsid w:val="00FB1F87"/>
    <w:rsid w:val="00FB2B56"/>
    <w:rsid w:val="00FB3A3B"/>
    <w:rsid w:val="00FB4E3A"/>
    <w:rsid w:val="00FB5384"/>
    <w:rsid w:val="00FB6E1C"/>
    <w:rsid w:val="00FC12BF"/>
    <w:rsid w:val="00FC1A7C"/>
    <w:rsid w:val="00FC2C60"/>
    <w:rsid w:val="00FC64AB"/>
    <w:rsid w:val="00FD3E6F"/>
    <w:rsid w:val="00FD51B9"/>
    <w:rsid w:val="00FE2A39"/>
    <w:rsid w:val="00FE2EF6"/>
    <w:rsid w:val="00FE6919"/>
    <w:rsid w:val="00FF1AE4"/>
    <w:rsid w:val="00FF37C8"/>
    <w:rsid w:val="00FF39CF"/>
    <w:rsid w:val="00FF4D91"/>
    <w:rsid w:val="00FF591E"/>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F82AEC4-7E21-4936-97E8-4A49DC4B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A3B"/>
    <w:rPr>
      <w:rFonts w:ascii="Lato" w:hAnsi="Lato"/>
    </w:rPr>
  </w:style>
  <w:style w:type="paragraph" w:styleId="Heading1">
    <w:name w:val="heading 1"/>
    <w:basedOn w:val="Normal"/>
    <w:next w:val="Normal"/>
    <w:link w:val="Heading1Char"/>
    <w:uiPriority w:val="2"/>
    <w:qFormat/>
    <w:rsid w:val="00A9750F"/>
    <w:pPr>
      <w:spacing w:before="240"/>
      <w:outlineLvl w:val="0"/>
    </w:pPr>
    <w:rPr>
      <w:rFonts w:asciiTheme="majorHAnsi" w:eastAsiaTheme="majorEastAsia" w:hAnsiTheme="majorHAnsi" w:cstheme="majorBidi"/>
      <w:bCs/>
      <w:color w:val="DB7310"/>
      <w:kern w:val="32"/>
      <w:sz w:val="44"/>
      <w:szCs w:val="32"/>
    </w:rPr>
  </w:style>
  <w:style w:type="paragraph" w:styleId="Heading2">
    <w:name w:val="heading 2"/>
    <w:basedOn w:val="Normal"/>
    <w:next w:val="Normal"/>
    <w:link w:val="Heading2Char"/>
    <w:uiPriority w:val="2"/>
    <w:qFormat/>
    <w:rsid w:val="00D80F88"/>
    <w:pPr>
      <w:spacing w:before="240"/>
      <w:outlineLvl w:val="1"/>
    </w:pPr>
    <w:rPr>
      <w:rFonts w:asciiTheme="majorHAnsi" w:eastAsiaTheme="majorEastAsia" w:hAnsiTheme="majorHAnsi" w:cstheme="majorBidi"/>
      <w:bCs/>
      <w:iCs/>
      <w:color w:val="454347"/>
      <w:sz w:val="36"/>
      <w:szCs w:val="32"/>
    </w:rPr>
  </w:style>
  <w:style w:type="paragraph" w:styleId="Heading3">
    <w:name w:val="heading 3"/>
    <w:basedOn w:val="Normal"/>
    <w:next w:val="Normal"/>
    <w:link w:val="Heading3Char"/>
    <w:uiPriority w:val="2"/>
    <w:qFormat/>
    <w:rsid w:val="007D69A2"/>
    <w:pPr>
      <w:spacing w:before="200"/>
      <w:outlineLvl w:val="2"/>
    </w:pPr>
    <w:rPr>
      <w:rFonts w:asciiTheme="majorHAnsi" w:hAnsiTheme="majorHAnsi" w:cs="Arial"/>
      <w:bCs/>
      <w:color w:val="454347"/>
      <w:sz w:val="32"/>
      <w:szCs w:val="28"/>
    </w:rPr>
  </w:style>
  <w:style w:type="paragraph" w:styleId="Heading4">
    <w:name w:val="heading 4"/>
    <w:basedOn w:val="Normal"/>
    <w:next w:val="Normal"/>
    <w:link w:val="Heading4Char"/>
    <w:uiPriority w:val="2"/>
    <w:qFormat/>
    <w:rsid w:val="007D69A2"/>
    <w:pPr>
      <w:spacing w:before="200"/>
      <w:outlineLvl w:val="3"/>
    </w:pPr>
    <w:rPr>
      <w:rFonts w:asciiTheme="majorHAnsi" w:eastAsiaTheme="majorEastAsia" w:hAnsiTheme="majorHAnsi" w:cstheme="majorBidi"/>
      <w:bCs/>
      <w:iCs/>
      <w:color w:val="454347"/>
      <w:sz w:val="28"/>
    </w:rPr>
  </w:style>
  <w:style w:type="paragraph" w:styleId="Heading5">
    <w:name w:val="heading 5"/>
    <w:basedOn w:val="Normal"/>
    <w:next w:val="Normal"/>
    <w:link w:val="Heading5Char"/>
    <w:uiPriority w:val="2"/>
    <w:semiHidden/>
    <w:rsid w:val="001C3C59"/>
    <w:pPr>
      <w:numPr>
        <w:ilvl w:val="4"/>
        <w:numId w:val="10"/>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0"/>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0"/>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0"/>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A9750F"/>
    <w:rPr>
      <w:rFonts w:asciiTheme="majorHAnsi" w:eastAsiaTheme="majorEastAsia" w:hAnsiTheme="majorHAnsi" w:cstheme="majorBidi"/>
      <w:bCs/>
      <w:color w:val="DB7310"/>
      <w:kern w:val="32"/>
      <w:sz w:val="44"/>
      <w:szCs w:val="32"/>
    </w:rPr>
  </w:style>
  <w:style w:type="character" w:customStyle="1" w:styleId="Heading2Char">
    <w:name w:val="Heading 2 Char"/>
    <w:basedOn w:val="DefaultParagraphFont"/>
    <w:link w:val="Heading2"/>
    <w:uiPriority w:val="2"/>
    <w:rsid w:val="00D80F88"/>
    <w:rPr>
      <w:rFonts w:asciiTheme="majorHAnsi" w:eastAsiaTheme="majorEastAsia" w:hAnsiTheme="majorHAnsi" w:cstheme="majorBidi"/>
      <w:bCs/>
      <w:iCs/>
      <w:color w:val="454347"/>
      <w:sz w:val="36"/>
      <w:szCs w:val="32"/>
    </w:rPr>
  </w:style>
  <w:style w:type="paragraph" w:styleId="Title">
    <w:name w:val="Title"/>
    <w:basedOn w:val="Normal"/>
    <w:next w:val="Normal"/>
    <w:link w:val="TitleChar"/>
    <w:qFormat/>
    <w:rsid w:val="004D6618"/>
    <w:rPr>
      <w:rFonts w:ascii="Lato Semibold" w:eastAsia="Times New Roman" w:hAnsi="Lato Semibold"/>
      <w:bCs/>
      <w:color w:val="DB7310"/>
      <w:kern w:val="32"/>
      <w:sz w:val="60"/>
      <w:szCs w:val="64"/>
    </w:rPr>
  </w:style>
  <w:style w:type="character" w:customStyle="1" w:styleId="TitleChar">
    <w:name w:val="Title Char"/>
    <w:basedOn w:val="DefaultParagraphFont"/>
    <w:link w:val="Title"/>
    <w:rsid w:val="004D6618"/>
    <w:rPr>
      <w:rFonts w:ascii="Lato Semibold" w:eastAsia="Times New Roman" w:hAnsi="Lato Semibold"/>
      <w:bCs/>
      <w:color w:val="DB731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7D69A2"/>
    <w:rPr>
      <w:rFonts w:asciiTheme="majorHAnsi" w:hAnsiTheme="majorHAnsi" w:cs="Arial"/>
      <w:bCs/>
      <w:color w:val="454347"/>
      <w:sz w:val="32"/>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D6618"/>
    <w:pPr>
      <w:numPr>
        <w:ilvl w:val="1"/>
      </w:numPr>
      <w:spacing w:after="160"/>
    </w:pPr>
    <w:rPr>
      <w:rFonts w:ascii="Lato Semibold" w:eastAsia="Times New Roman" w:hAnsi="Lato Semibold"/>
      <w:color w:val="808080"/>
      <w:sz w:val="40"/>
    </w:rPr>
  </w:style>
  <w:style w:type="character" w:customStyle="1" w:styleId="Heading4Char">
    <w:name w:val="Heading 4 Char"/>
    <w:basedOn w:val="DefaultParagraphFont"/>
    <w:link w:val="Heading4"/>
    <w:uiPriority w:val="2"/>
    <w:rsid w:val="007D69A2"/>
    <w:rPr>
      <w:rFonts w:asciiTheme="majorHAnsi" w:eastAsiaTheme="majorEastAsia" w:hAnsiTheme="majorHAnsi" w:cstheme="majorBidi"/>
      <w:bCs/>
      <w:iCs/>
      <w:color w:val="454347"/>
      <w:sz w:val="28"/>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spacing w:before="480" w:after="0"/>
      <w:outlineLvl w:val="9"/>
    </w:pPr>
    <w:rPr>
      <w:kern w:val="0"/>
      <w:szCs w:val="28"/>
    </w:rPr>
  </w:style>
  <w:style w:type="paragraph" w:styleId="TOC1">
    <w:name w:val="toc 1"/>
    <w:basedOn w:val="Normal"/>
    <w:next w:val="Normal"/>
    <w:autoRedefine/>
    <w:uiPriority w:val="39"/>
    <w:rsid w:val="007D69A2"/>
    <w:pPr>
      <w:tabs>
        <w:tab w:val="right" w:leader="dot" w:pos="10318"/>
      </w:tabs>
      <w:spacing w:before="120" w:after="100"/>
      <w:ind w:left="425" w:hanging="425"/>
    </w:pPr>
    <w:rPr>
      <w:b/>
      <w:bCs/>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WStable1">
    <w:name w:val="NTWS table 1"/>
    <w:basedOn w:val="TableNormal"/>
    <w:uiPriority w:val="99"/>
    <w:rsid w:val="004D6618"/>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paragraph" w:styleId="TOC5">
    <w:name w:val="toc 5"/>
    <w:basedOn w:val="Normal"/>
    <w:next w:val="Normal"/>
    <w:autoRedefine/>
    <w:uiPriority w:val="39"/>
    <w:unhideWhenUsed/>
    <w:rsid w:val="004E51B1"/>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4E51B1"/>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4E51B1"/>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4E51B1"/>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4E51B1"/>
    <w:pPr>
      <w:spacing w:after="100" w:line="259" w:lineRule="auto"/>
      <w:ind w:left="1760"/>
    </w:pPr>
    <w:rPr>
      <w:rFonts w:asciiTheme="minorHAnsi" w:eastAsiaTheme="minorEastAsia" w:hAnsiTheme="minorHAnsi" w:cstheme="minorBidi"/>
      <w:lang w:eastAsia="en-AU"/>
    </w:rPr>
  </w:style>
  <w:style w:type="paragraph" w:customStyle="1" w:styleId="Default">
    <w:name w:val="Default"/>
    <w:rsid w:val="00317E95"/>
    <w:pPr>
      <w:autoSpaceDE w:val="0"/>
      <w:autoSpaceDN w:val="0"/>
      <w:adjustRightInd w:val="0"/>
      <w:spacing w:after="0"/>
    </w:pPr>
    <w:rPr>
      <w:rFonts w:ascii="Public Sans" w:hAnsi="Public Sans" w:cs="Public Sans"/>
      <w:color w:val="000000"/>
      <w:sz w:val="24"/>
      <w:szCs w:val="24"/>
    </w:rPr>
  </w:style>
  <w:style w:type="character" w:styleId="CommentReference">
    <w:name w:val="annotation reference"/>
    <w:basedOn w:val="DefaultParagraphFont"/>
    <w:uiPriority w:val="99"/>
    <w:semiHidden/>
    <w:unhideWhenUsed/>
    <w:rsid w:val="00632476"/>
    <w:rPr>
      <w:sz w:val="16"/>
      <w:szCs w:val="16"/>
    </w:rPr>
  </w:style>
  <w:style w:type="paragraph" w:styleId="CommentText">
    <w:name w:val="annotation text"/>
    <w:basedOn w:val="Normal"/>
    <w:link w:val="CommentTextChar"/>
    <w:uiPriority w:val="99"/>
    <w:semiHidden/>
    <w:unhideWhenUsed/>
    <w:rsid w:val="00632476"/>
    <w:rPr>
      <w:sz w:val="20"/>
      <w:szCs w:val="20"/>
    </w:rPr>
  </w:style>
  <w:style w:type="character" w:customStyle="1" w:styleId="CommentTextChar">
    <w:name w:val="Comment Text Char"/>
    <w:basedOn w:val="DefaultParagraphFont"/>
    <w:link w:val="CommentText"/>
    <w:uiPriority w:val="99"/>
    <w:semiHidden/>
    <w:rsid w:val="0063247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32476"/>
    <w:rPr>
      <w:b/>
      <w:bCs/>
    </w:rPr>
  </w:style>
  <w:style w:type="character" w:customStyle="1" w:styleId="CommentSubjectChar">
    <w:name w:val="Comment Subject Char"/>
    <w:basedOn w:val="CommentTextChar"/>
    <w:link w:val="CommentSubject"/>
    <w:uiPriority w:val="99"/>
    <w:semiHidden/>
    <w:rsid w:val="00632476"/>
    <w:rPr>
      <w:rFonts w:ascii="Lato" w:hAnsi="Lato"/>
      <w:b/>
      <w:bCs/>
      <w:sz w:val="20"/>
      <w:szCs w:val="20"/>
    </w:rPr>
  </w:style>
  <w:style w:type="paragraph" w:styleId="BalloonText">
    <w:name w:val="Balloon Text"/>
    <w:basedOn w:val="Normal"/>
    <w:link w:val="BalloonTextChar"/>
    <w:uiPriority w:val="99"/>
    <w:semiHidden/>
    <w:unhideWhenUsed/>
    <w:rsid w:val="006324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76"/>
    <w:rPr>
      <w:rFonts w:ascii="Segoe UI" w:hAnsi="Segoe UI" w:cs="Segoe UI"/>
      <w:sz w:val="18"/>
      <w:szCs w:val="18"/>
    </w:rPr>
  </w:style>
  <w:style w:type="paragraph" w:customStyle="1" w:styleId="ms-rteelement-p">
    <w:name w:val="ms-rteelement-p"/>
    <w:basedOn w:val="Normal"/>
    <w:rsid w:val="00277F5C"/>
    <w:pPr>
      <w:spacing w:before="100" w:beforeAutospacing="1" w:after="0"/>
    </w:pPr>
    <w:rPr>
      <w:rFonts w:ascii="Times New Roman" w:eastAsia="Times New Roman" w:hAnsi="Times New Roman"/>
      <w:color w:val="576170"/>
      <w:sz w:val="24"/>
      <w:szCs w:val="24"/>
      <w:lang w:eastAsia="en-AU"/>
    </w:rPr>
  </w:style>
  <w:style w:type="character" w:styleId="Emphasis">
    <w:name w:val="Emphasis"/>
    <w:basedOn w:val="DefaultParagraphFont"/>
    <w:uiPriority w:val="20"/>
    <w:qFormat/>
    <w:rsid w:val="00277F5C"/>
    <w:rPr>
      <w:i/>
      <w:iCs/>
    </w:rPr>
  </w:style>
  <w:style w:type="paragraph" w:customStyle="1" w:styleId="orangebulletlist">
    <w:name w:val="orange bullet list"/>
    <w:basedOn w:val="ListParagraph"/>
    <w:qFormat/>
    <w:rsid w:val="00277F5C"/>
    <w:pPr>
      <w:numPr>
        <w:numId w:val="11"/>
      </w:numPr>
      <w:spacing w:before="60"/>
      <w:ind w:left="1021" w:hanging="454"/>
    </w:pPr>
    <w:rPr>
      <w:rFonts w:ascii="Arial" w:eastAsia="Calibri" w:hAnsi="Arial"/>
      <w:iCs w:val="0"/>
    </w:rPr>
  </w:style>
  <w:style w:type="character" w:styleId="FollowedHyperlink">
    <w:name w:val="FollowedHyperlink"/>
    <w:basedOn w:val="DefaultParagraphFont"/>
    <w:uiPriority w:val="99"/>
    <w:semiHidden/>
    <w:unhideWhenUsed/>
    <w:rsid w:val="00CA683A"/>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49514635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nergyskillsaustralia.com.au/wp-content/uploads/2022/09/UEE-Apprentice-Supervision-Guideline_FINAL_V2_2021.pdf"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44\Desktop\Guide%20to%20supervision%20for%20electrical%20apprentic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F5332B7BA64F44AB5743BE6EF33A16"/>
        <w:category>
          <w:name w:val="General"/>
          <w:gallery w:val="placeholder"/>
        </w:category>
        <w:types>
          <w:type w:val="bbPlcHdr"/>
        </w:types>
        <w:behaviors>
          <w:behavior w:val="content"/>
        </w:behaviors>
        <w:guid w:val="{BD0B1B04-CF55-4BF5-BE71-D8D37B3613F8}"/>
      </w:docPartPr>
      <w:docPartBody>
        <w:p w:rsidR="001D7C7F" w:rsidRDefault="001D7C7F">
          <w:pPr>
            <w:pStyle w:val="F6F5332B7BA64F44AB5743BE6EF33A16"/>
          </w:pPr>
          <w:r w:rsidRPr="000C7A65">
            <w:rPr>
              <w:rStyle w:val="PlaceholderText"/>
            </w:rPr>
            <w:t>[Title]</w:t>
          </w:r>
        </w:p>
      </w:docPartBody>
    </w:docPart>
    <w:docPart>
      <w:docPartPr>
        <w:name w:val="8ACF0652C5AE48C2BB4E6E6AF2A20123"/>
        <w:category>
          <w:name w:val="General"/>
          <w:gallery w:val="placeholder"/>
        </w:category>
        <w:types>
          <w:type w:val="bbPlcHdr"/>
        </w:types>
        <w:behaviors>
          <w:behavior w:val="content"/>
        </w:behaviors>
        <w:guid w:val="{627598BF-BE30-4634-B3CC-9A834319BE33}"/>
      </w:docPartPr>
      <w:docPartBody>
        <w:p w:rsidR="001D7C7F" w:rsidRDefault="001D7C7F">
          <w:pPr>
            <w:pStyle w:val="8ACF0652C5AE48C2BB4E6E6AF2A20123"/>
          </w:pPr>
          <w:r w:rsidRPr="00741874">
            <w:rPr>
              <w:rStyle w:val="PlaceholderText"/>
            </w:rPr>
            <w:t>[Title]</w:t>
          </w:r>
        </w:p>
      </w:docPartBody>
    </w:docPart>
    <w:docPart>
      <w:docPartPr>
        <w:name w:val="AAA87F7426A241C196DE7758AE3C5626"/>
        <w:category>
          <w:name w:val="General"/>
          <w:gallery w:val="placeholder"/>
        </w:category>
        <w:types>
          <w:type w:val="bbPlcHdr"/>
        </w:types>
        <w:behaviors>
          <w:behavior w:val="content"/>
        </w:behaviors>
        <w:guid w:val="{59FC3AAD-A3F4-40AD-B5AF-6357EA440B6F}"/>
      </w:docPartPr>
      <w:docPartBody>
        <w:p w:rsidR="001D7C7F" w:rsidRDefault="001D7C7F">
          <w:pPr>
            <w:pStyle w:val="AAA87F7426A241C196DE7758AE3C5626"/>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C7F"/>
    <w:rsid w:val="001D7C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F5332B7BA64F44AB5743BE6EF33A16">
    <w:name w:val="F6F5332B7BA64F44AB5743BE6EF33A16"/>
  </w:style>
  <w:style w:type="paragraph" w:customStyle="1" w:styleId="8ACF0652C5AE48C2BB4E6E6AF2A20123">
    <w:name w:val="8ACF0652C5AE48C2BB4E6E6AF2A20123"/>
  </w:style>
  <w:style w:type="paragraph" w:customStyle="1" w:styleId="AAA87F7426A241C196DE7758AE3C5626">
    <w:name w:val="AAA87F7426A241C196DE7758AE3C5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2357B5-5858-4813-AB33-252BCE9C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to supervision for electrical apprentices.dotx</Template>
  <TotalTime>28</TotalTime>
  <Pages>11</Pages>
  <Words>2618</Words>
  <Characters>14609</Characters>
  <Application>Microsoft Office Word</Application>
  <DocSecurity>0</DocSecurity>
  <Lines>486</Lines>
  <Paragraphs>297</Paragraphs>
  <ScaleCrop>false</ScaleCrop>
  <HeadingPairs>
    <vt:vector size="2" baseType="variant">
      <vt:variant>
        <vt:lpstr>Title</vt:lpstr>
      </vt:variant>
      <vt:variant>
        <vt:i4>1</vt:i4>
      </vt:variant>
    </vt:vector>
  </HeadingPairs>
  <TitlesOfParts>
    <vt:vector size="1" baseType="lpstr">
      <vt:lpstr>Guide for supervising electrical apprentices</vt:lpstr>
    </vt:vector>
  </TitlesOfParts>
  <Company>&lt;NAME&gt;</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supervising electrical apprentices</dc:title>
  <dc:creator>Emma Guest</dc:creator>
  <cp:lastModifiedBy>Emma Guest</cp:lastModifiedBy>
  <cp:revision>4</cp:revision>
  <cp:lastPrinted>2016-02-04T04:37:00Z</cp:lastPrinted>
  <dcterms:created xsi:type="dcterms:W3CDTF">2024-08-13T00:09:00Z</dcterms:created>
  <dcterms:modified xsi:type="dcterms:W3CDTF">2024-08-13T23:18:00Z</dcterms:modified>
</cp:coreProperties>
</file>